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0A60" w14:textId="77777777" w:rsidR="0029402E" w:rsidRPr="00C309FB" w:rsidRDefault="0029402E">
      <w:pPr>
        <w:pStyle w:val="Heading1"/>
        <w:rPr>
          <w:rFonts w:ascii="Times New Roman" w:hAnsi="Times New Roman"/>
          <w:sz w:val="22"/>
          <w:szCs w:val="22"/>
        </w:rPr>
      </w:pPr>
      <w:bookmarkStart w:id="0" w:name="_Hlk71707529"/>
      <w:r w:rsidRPr="00C309FB">
        <w:rPr>
          <w:rFonts w:ascii="Times New Roman" w:hAnsi="Times New Roman"/>
          <w:sz w:val="22"/>
          <w:szCs w:val="22"/>
        </w:rPr>
        <w:t>ILLINOIS DEPARTMENT OF CHILDREN AND FAMILY SERVICES</w:t>
      </w:r>
    </w:p>
    <w:p w14:paraId="749BB9D9" w14:textId="77777777" w:rsidR="0029402E" w:rsidRPr="00C309FB" w:rsidRDefault="0029402E">
      <w:pPr>
        <w:pStyle w:val="Heading3"/>
        <w:tabs>
          <w:tab w:val="clear" w:pos="4680"/>
        </w:tabs>
        <w:rPr>
          <w:rFonts w:ascii="Times New Roman" w:hAnsi="Times New Roman"/>
          <w:bCs/>
          <w:smallCaps/>
          <w:sz w:val="22"/>
          <w:szCs w:val="22"/>
        </w:rPr>
      </w:pPr>
      <w:r w:rsidRPr="00C309FB">
        <w:rPr>
          <w:rFonts w:ascii="Times New Roman" w:hAnsi="Times New Roman"/>
          <w:bCs/>
          <w:smallCaps/>
          <w:sz w:val="22"/>
          <w:szCs w:val="22"/>
        </w:rPr>
        <w:t>Office of Legal Services</w:t>
      </w:r>
    </w:p>
    <w:p w14:paraId="1535A3C9" w14:textId="77777777" w:rsidR="0029402E" w:rsidRPr="00C309FB" w:rsidRDefault="0029402E">
      <w:pPr>
        <w:pStyle w:val="BodyText3"/>
        <w:rPr>
          <w:rFonts w:ascii="Times New Roman" w:hAnsi="Times New Roman"/>
          <w:sz w:val="22"/>
          <w:szCs w:val="22"/>
        </w:rPr>
      </w:pPr>
    </w:p>
    <w:p w14:paraId="45D90380" w14:textId="533E904C" w:rsidR="0029402E" w:rsidRPr="005A7352" w:rsidRDefault="0029402E">
      <w:pPr>
        <w:pStyle w:val="BodyText3"/>
        <w:rPr>
          <w:rFonts w:ascii="Times New Roman" w:hAnsi="Times New Roman"/>
          <w:sz w:val="26"/>
          <w:szCs w:val="26"/>
        </w:rPr>
      </w:pPr>
      <w:r w:rsidRPr="005A7352">
        <w:rPr>
          <w:rFonts w:ascii="Times New Roman" w:hAnsi="Times New Roman"/>
          <w:sz w:val="26"/>
          <w:szCs w:val="26"/>
        </w:rPr>
        <w:t xml:space="preserve">Legal Screening </w:t>
      </w:r>
      <w:r w:rsidR="00122BEB" w:rsidRPr="005A7352">
        <w:rPr>
          <w:rFonts w:ascii="Times New Roman" w:hAnsi="Times New Roman"/>
          <w:sz w:val="26"/>
          <w:szCs w:val="26"/>
        </w:rPr>
        <w:t>Checklist</w:t>
      </w:r>
      <w:r w:rsidR="00D2001D" w:rsidRPr="005A7352">
        <w:rPr>
          <w:rFonts w:ascii="Times New Roman" w:hAnsi="Times New Roman"/>
          <w:sz w:val="26"/>
          <w:szCs w:val="26"/>
        </w:rPr>
        <w:t xml:space="preserve">: </w:t>
      </w:r>
      <w:r w:rsidR="008B3CD5" w:rsidRPr="005A7352">
        <w:rPr>
          <w:rFonts w:ascii="Times New Roman" w:hAnsi="Times New Roman"/>
          <w:sz w:val="26"/>
          <w:szCs w:val="26"/>
        </w:rPr>
        <w:t>Simplified</w:t>
      </w:r>
      <w:r w:rsidR="00162F96" w:rsidRPr="005A7352">
        <w:rPr>
          <w:rFonts w:ascii="Times New Roman" w:hAnsi="Times New Roman"/>
          <w:sz w:val="26"/>
          <w:szCs w:val="26"/>
        </w:rPr>
        <w:t xml:space="preserve"> Screening for</w:t>
      </w:r>
      <w:r w:rsidR="008B3CD5" w:rsidRPr="005A7352">
        <w:rPr>
          <w:rFonts w:ascii="Times New Roman" w:hAnsi="Times New Roman"/>
          <w:sz w:val="26"/>
          <w:szCs w:val="26"/>
        </w:rPr>
        <w:t xml:space="preserve"> </w:t>
      </w:r>
      <w:r w:rsidR="00122BEB" w:rsidRPr="005A7352">
        <w:rPr>
          <w:rFonts w:ascii="Times New Roman" w:hAnsi="Times New Roman"/>
          <w:sz w:val="26"/>
          <w:szCs w:val="26"/>
        </w:rPr>
        <w:t>Adoption</w:t>
      </w:r>
    </w:p>
    <w:p w14:paraId="31682928" w14:textId="77777777" w:rsidR="008B3CD5" w:rsidRPr="005A7352" w:rsidRDefault="008B3CD5">
      <w:pPr>
        <w:pStyle w:val="BodyText3"/>
        <w:rPr>
          <w:rFonts w:ascii="Times New Roman" w:hAnsi="Times New Roman"/>
          <w:sz w:val="26"/>
          <w:szCs w:val="26"/>
        </w:rPr>
      </w:pPr>
    </w:p>
    <w:p w14:paraId="03FFAD57" w14:textId="77777777" w:rsidR="00E64F05" w:rsidRDefault="00147895" w:rsidP="008B3CD5">
      <w:pPr>
        <w:pStyle w:val="BodyText3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="008B3CD5">
        <w:rPr>
          <w:rFonts w:ascii="Times New Roman" w:hAnsi="Times New Roman"/>
          <w:sz w:val="22"/>
          <w:szCs w:val="22"/>
        </w:rPr>
        <w:t>o qualify for simplified adoption, all parents must have either</w:t>
      </w:r>
      <w:r w:rsidR="00D2001D">
        <w:rPr>
          <w:rFonts w:ascii="Times New Roman" w:hAnsi="Times New Roman"/>
          <w:sz w:val="22"/>
          <w:szCs w:val="22"/>
        </w:rPr>
        <w:t>:</w:t>
      </w:r>
    </w:p>
    <w:p w14:paraId="02A992DD" w14:textId="77777777" w:rsidR="00E64F05" w:rsidRDefault="00295AE5" w:rsidP="00E64F05">
      <w:pPr>
        <w:pStyle w:val="BodyText3"/>
        <w:numPr>
          <w:ilvl w:val="0"/>
          <w:numId w:val="1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8B3CD5">
        <w:rPr>
          <w:rFonts w:ascii="Times New Roman" w:hAnsi="Times New Roman"/>
          <w:sz w:val="22"/>
          <w:szCs w:val="22"/>
        </w:rPr>
        <w:t>onsented to the adoption by signing a Surrender or Consent</w:t>
      </w:r>
      <w:r>
        <w:rPr>
          <w:rFonts w:ascii="Times New Roman" w:hAnsi="Times New Roman"/>
          <w:sz w:val="22"/>
          <w:szCs w:val="22"/>
        </w:rPr>
        <w:t xml:space="preserve"> to </w:t>
      </w:r>
      <w:proofErr w:type="gramStart"/>
      <w:r>
        <w:rPr>
          <w:rFonts w:ascii="Times New Roman" w:hAnsi="Times New Roman"/>
          <w:sz w:val="22"/>
          <w:szCs w:val="22"/>
        </w:rPr>
        <w:t>Adoption</w:t>
      </w:r>
      <w:r w:rsidR="00D2001D">
        <w:rPr>
          <w:rFonts w:ascii="Times New Roman" w:hAnsi="Times New Roman"/>
          <w:sz w:val="22"/>
          <w:szCs w:val="22"/>
        </w:rPr>
        <w:t>;</w:t>
      </w:r>
      <w:proofErr w:type="gramEnd"/>
    </w:p>
    <w:p w14:paraId="3E73DADD" w14:textId="77777777" w:rsidR="00E64F05" w:rsidRDefault="008B3CD5" w:rsidP="00E64F05">
      <w:pPr>
        <w:pStyle w:val="BodyText3"/>
        <w:numPr>
          <w:ilvl w:val="0"/>
          <w:numId w:val="1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 </w:t>
      </w:r>
      <w:proofErr w:type="gramStart"/>
      <w:r>
        <w:rPr>
          <w:rFonts w:ascii="Times New Roman" w:hAnsi="Times New Roman"/>
          <w:sz w:val="22"/>
          <w:szCs w:val="22"/>
        </w:rPr>
        <w:t>deceased</w:t>
      </w:r>
      <w:r w:rsidR="00D2001D">
        <w:rPr>
          <w:rFonts w:ascii="Times New Roman" w:hAnsi="Times New Roman"/>
          <w:sz w:val="22"/>
          <w:szCs w:val="22"/>
        </w:rPr>
        <w:t>;</w:t>
      </w:r>
      <w:proofErr w:type="gramEnd"/>
      <w:r w:rsidR="00D2001D">
        <w:rPr>
          <w:rFonts w:ascii="Times New Roman" w:hAnsi="Times New Roman"/>
          <w:sz w:val="22"/>
          <w:szCs w:val="22"/>
        </w:rPr>
        <w:t xml:space="preserve"> </w:t>
      </w:r>
    </w:p>
    <w:p w14:paraId="7DA01B10" w14:textId="77777777" w:rsidR="00E64F05" w:rsidRDefault="008B3CD5" w:rsidP="00E64F05">
      <w:pPr>
        <w:pStyle w:val="BodyText3"/>
        <w:numPr>
          <w:ilvl w:val="0"/>
          <w:numId w:val="1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identity of the parent must be unknown</w:t>
      </w:r>
      <w:r w:rsidR="00D2001D">
        <w:rPr>
          <w:rFonts w:ascii="Times New Roman" w:hAnsi="Times New Roman"/>
          <w:sz w:val="22"/>
          <w:szCs w:val="22"/>
        </w:rPr>
        <w:t>;</w:t>
      </w:r>
      <w:r w:rsidR="00295AE5">
        <w:rPr>
          <w:rFonts w:ascii="Times New Roman" w:hAnsi="Times New Roman"/>
          <w:sz w:val="22"/>
          <w:szCs w:val="22"/>
        </w:rPr>
        <w:t xml:space="preserve"> or</w:t>
      </w:r>
    </w:p>
    <w:p w14:paraId="023B304C" w14:textId="77777777" w:rsidR="00E64F05" w:rsidRDefault="00E64F05" w:rsidP="00E64F05">
      <w:pPr>
        <w:pStyle w:val="BodyText3"/>
        <w:numPr>
          <w:ilvl w:val="0"/>
          <w:numId w:val="1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TPR petition has already been filed/entered</w:t>
      </w:r>
      <w:r w:rsidR="00D2001D">
        <w:rPr>
          <w:rFonts w:ascii="Times New Roman" w:hAnsi="Times New Roman"/>
          <w:sz w:val="22"/>
          <w:szCs w:val="22"/>
        </w:rPr>
        <w:t>.</w:t>
      </w:r>
    </w:p>
    <w:p w14:paraId="33B89446" w14:textId="77777777" w:rsidR="00E64F05" w:rsidRDefault="00E64F05" w:rsidP="00E64F05">
      <w:pPr>
        <w:pStyle w:val="BodyText3"/>
        <w:ind w:left="360"/>
        <w:jc w:val="left"/>
        <w:rPr>
          <w:rFonts w:ascii="Times New Roman" w:hAnsi="Times New Roman"/>
          <w:sz w:val="22"/>
          <w:szCs w:val="22"/>
        </w:rPr>
      </w:pPr>
    </w:p>
    <w:p w14:paraId="4B1D11E8" w14:textId="77777777" w:rsidR="008B3CD5" w:rsidRPr="00C309FB" w:rsidRDefault="008B3CD5" w:rsidP="00E64F05">
      <w:pPr>
        <w:pStyle w:val="BodyText3"/>
        <w:ind w:left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Cases in which any parent is whereabouts unknown do NOT qualify for simplified adoption.</w:t>
      </w:r>
    </w:p>
    <w:p w14:paraId="3544BEE8" w14:textId="77777777" w:rsidR="0029402E" w:rsidRPr="00C309FB" w:rsidRDefault="0029402E">
      <w:pPr>
        <w:pStyle w:val="BodyText3"/>
        <w:rPr>
          <w:rFonts w:ascii="Times New Roman" w:hAnsi="Times New Roman"/>
          <w:sz w:val="22"/>
          <w:szCs w:val="22"/>
        </w:rPr>
      </w:pPr>
    </w:p>
    <w:p w14:paraId="295CAB04" w14:textId="77777777" w:rsidR="00D2001D" w:rsidRDefault="00D2001D" w:rsidP="00032B8A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Note: </w:t>
      </w:r>
      <w:r>
        <w:rPr>
          <w:sz w:val="22"/>
          <w:szCs w:val="22"/>
        </w:rPr>
        <w:tab/>
        <w:t xml:space="preserve">If the case will be screened without an in-person appointment, digitize/save each document separately and submit by email. Label/name each document as listed below. </w:t>
      </w:r>
    </w:p>
    <w:p w14:paraId="63197F09" w14:textId="77777777" w:rsidR="0029402E" w:rsidRPr="00C309FB" w:rsidRDefault="0029402E" w:rsidP="001E6643">
      <w:pPr>
        <w:pStyle w:val="Heading2"/>
        <w:jc w:val="left"/>
        <w:rPr>
          <w:rFonts w:ascii="Times New Roman" w:hAnsi="Times New Roman"/>
          <w:sz w:val="22"/>
          <w:szCs w:val="22"/>
        </w:rPr>
      </w:pPr>
    </w:p>
    <w:p w14:paraId="642B5A27" w14:textId="77777777" w:rsidR="0029402E" w:rsidRPr="00C309FB" w:rsidRDefault="0029402E">
      <w:pPr>
        <w:ind w:left="1440" w:hanging="1440"/>
        <w:rPr>
          <w:sz w:val="22"/>
          <w:szCs w:val="22"/>
        </w:rPr>
      </w:pPr>
    </w:p>
    <w:p w14:paraId="6E2E7ADC" w14:textId="77777777" w:rsidR="0029402E" w:rsidRPr="00C309FB" w:rsidRDefault="0029402E">
      <w:pPr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C309FB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309FB">
        <w:rPr>
          <w:sz w:val="22"/>
          <w:szCs w:val="22"/>
        </w:rPr>
        <w:instrText xml:space="preserve"> FORMCHECKBOX </w:instrText>
      </w:r>
      <w:r w:rsidR="00C863AB">
        <w:rPr>
          <w:sz w:val="22"/>
          <w:szCs w:val="22"/>
        </w:rPr>
      </w:r>
      <w:r w:rsidR="00C863AB">
        <w:rPr>
          <w:sz w:val="22"/>
          <w:szCs w:val="22"/>
        </w:rPr>
        <w:fldChar w:fldCharType="separate"/>
      </w:r>
      <w:r w:rsidRPr="00C309FB">
        <w:rPr>
          <w:sz w:val="22"/>
          <w:szCs w:val="22"/>
        </w:rPr>
        <w:fldChar w:fldCharType="end"/>
      </w:r>
      <w:bookmarkEnd w:id="1"/>
      <w:r w:rsidRPr="00C309FB">
        <w:rPr>
          <w:sz w:val="22"/>
          <w:szCs w:val="22"/>
        </w:rPr>
        <w:t xml:space="preserve"> 1.</w:t>
      </w:r>
      <w:r w:rsidRPr="00C309FB">
        <w:rPr>
          <w:sz w:val="22"/>
          <w:szCs w:val="22"/>
        </w:rPr>
        <w:tab/>
      </w:r>
      <w:r w:rsidRPr="00C309FB">
        <w:rPr>
          <w:caps/>
          <w:sz w:val="22"/>
          <w:szCs w:val="22"/>
        </w:rPr>
        <w:t xml:space="preserve">Legal Screening </w:t>
      </w:r>
      <w:r w:rsidR="009A74A7" w:rsidRPr="00C309FB">
        <w:rPr>
          <w:caps/>
          <w:sz w:val="22"/>
          <w:szCs w:val="22"/>
        </w:rPr>
        <w:t xml:space="preserve">Form </w:t>
      </w:r>
      <w:r w:rsidR="008B3CD5">
        <w:rPr>
          <w:caps/>
          <w:sz w:val="22"/>
          <w:szCs w:val="22"/>
        </w:rPr>
        <w:t xml:space="preserve">for Simplified Adoption </w:t>
      </w:r>
      <w:r w:rsidR="00C41203">
        <w:rPr>
          <w:caps/>
          <w:sz w:val="22"/>
          <w:szCs w:val="22"/>
        </w:rPr>
        <w:t>(CFS 1427</w:t>
      </w:r>
      <w:r w:rsidR="008B3CD5">
        <w:rPr>
          <w:caps/>
          <w:sz w:val="22"/>
          <w:szCs w:val="22"/>
        </w:rPr>
        <w:t xml:space="preserve"> SA</w:t>
      </w:r>
      <w:r w:rsidR="00C41203">
        <w:rPr>
          <w:caps/>
          <w:sz w:val="22"/>
          <w:szCs w:val="22"/>
        </w:rPr>
        <w:t xml:space="preserve">) </w:t>
      </w:r>
    </w:p>
    <w:p w14:paraId="082C2AF5" w14:textId="77777777" w:rsidR="0029402E" w:rsidRPr="00C309FB" w:rsidRDefault="0029402E">
      <w:pPr>
        <w:ind w:left="1440" w:hanging="1365"/>
        <w:jc w:val="both"/>
        <w:rPr>
          <w:sz w:val="22"/>
          <w:szCs w:val="22"/>
        </w:rPr>
      </w:pPr>
    </w:p>
    <w:p w14:paraId="2178B52C" w14:textId="5B03D155" w:rsidR="0029402E" w:rsidRDefault="0029402E" w:rsidP="00032B8A">
      <w:pPr>
        <w:tabs>
          <w:tab w:val="left" w:pos="-1440"/>
          <w:tab w:val="left" w:pos="720"/>
        </w:tabs>
        <w:ind w:left="720" w:hanging="720"/>
        <w:jc w:val="both"/>
        <w:rPr>
          <w:sz w:val="22"/>
          <w:szCs w:val="22"/>
        </w:rPr>
      </w:pPr>
      <w:r w:rsidRPr="00C309F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C309FB">
        <w:rPr>
          <w:sz w:val="22"/>
          <w:szCs w:val="22"/>
        </w:rPr>
        <w:instrText xml:space="preserve"> FORMCHECKBOX </w:instrText>
      </w:r>
      <w:r w:rsidR="00C863AB">
        <w:rPr>
          <w:sz w:val="22"/>
          <w:szCs w:val="22"/>
        </w:rPr>
      </w:r>
      <w:r w:rsidR="00C863AB">
        <w:rPr>
          <w:sz w:val="22"/>
          <w:szCs w:val="22"/>
        </w:rPr>
        <w:fldChar w:fldCharType="separate"/>
      </w:r>
      <w:r w:rsidRPr="00C309FB">
        <w:rPr>
          <w:sz w:val="22"/>
          <w:szCs w:val="22"/>
        </w:rPr>
        <w:fldChar w:fldCharType="end"/>
      </w:r>
      <w:bookmarkEnd w:id="2"/>
      <w:r w:rsidRPr="00C309FB">
        <w:rPr>
          <w:sz w:val="22"/>
          <w:szCs w:val="22"/>
        </w:rPr>
        <w:t xml:space="preserve"> 2.</w:t>
      </w:r>
      <w:r w:rsidRPr="00C309FB">
        <w:rPr>
          <w:sz w:val="22"/>
          <w:szCs w:val="22"/>
        </w:rPr>
        <w:tab/>
        <w:t xml:space="preserve">CERTIFICATES </w:t>
      </w:r>
    </w:p>
    <w:p w14:paraId="3C8283DE" w14:textId="77777777" w:rsidR="00032B8A" w:rsidRPr="00C309FB" w:rsidRDefault="00032B8A" w:rsidP="00032B8A">
      <w:pPr>
        <w:tabs>
          <w:tab w:val="left" w:pos="-1440"/>
          <w:tab w:val="left" w:pos="720"/>
        </w:tabs>
        <w:ind w:left="720" w:hanging="720"/>
        <w:jc w:val="both"/>
        <w:rPr>
          <w:sz w:val="22"/>
          <w:szCs w:val="22"/>
        </w:rPr>
      </w:pPr>
    </w:p>
    <w:p w14:paraId="4397C3C4" w14:textId="77777777" w:rsidR="00D2001D" w:rsidRDefault="00D2001D" w:rsidP="00032B8A">
      <w:pPr>
        <w:numPr>
          <w:ilvl w:val="0"/>
          <w:numId w:val="14"/>
        </w:numPr>
        <w:ind w:left="1080"/>
        <w:jc w:val="both"/>
        <w:rPr>
          <w:sz w:val="22"/>
        </w:rPr>
      </w:pPr>
      <w:r>
        <w:rPr>
          <w:sz w:val="22"/>
        </w:rPr>
        <w:t xml:space="preserve">Birth certificate for the child being screened </w:t>
      </w:r>
    </w:p>
    <w:p w14:paraId="303E0986" w14:textId="77777777" w:rsidR="00D2001D" w:rsidRDefault="00D2001D" w:rsidP="00032B8A">
      <w:pPr>
        <w:numPr>
          <w:ilvl w:val="0"/>
          <w:numId w:val="14"/>
        </w:numPr>
        <w:ind w:left="1080"/>
        <w:jc w:val="both"/>
        <w:rPr>
          <w:sz w:val="22"/>
        </w:rPr>
      </w:pPr>
      <w:r>
        <w:rPr>
          <w:sz w:val="22"/>
        </w:rPr>
        <w:t>Death certificate for any deceased parent</w:t>
      </w:r>
    </w:p>
    <w:p w14:paraId="570032EB" w14:textId="77777777" w:rsidR="0029402E" w:rsidRPr="00C309FB" w:rsidRDefault="0029402E">
      <w:pPr>
        <w:ind w:right="-180"/>
        <w:rPr>
          <w:sz w:val="22"/>
          <w:szCs w:val="22"/>
        </w:rPr>
      </w:pPr>
    </w:p>
    <w:p w14:paraId="3DAE4806" w14:textId="7609BB41" w:rsidR="0029402E" w:rsidRDefault="0029402E">
      <w:pPr>
        <w:tabs>
          <w:tab w:val="left" w:pos="-1440"/>
          <w:tab w:val="left" w:pos="720"/>
        </w:tabs>
        <w:ind w:left="720" w:right="-360" w:hanging="720"/>
        <w:jc w:val="both"/>
        <w:rPr>
          <w:caps/>
          <w:sz w:val="22"/>
          <w:szCs w:val="22"/>
        </w:rPr>
      </w:pPr>
      <w:r w:rsidRPr="00C309F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C309FB">
        <w:rPr>
          <w:sz w:val="22"/>
          <w:szCs w:val="22"/>
        </w:rPr>
        <w:instrText xml:space="preserve"> FORMCHECKBOX </w:instrText>
      </w:r>
      <w:r w:rsidR="00C863AB">
        <w:rPr>
          <w:sz w:val="22"/>
          <w:szCs w:val="22"/>
        </w:rPr>
      </w:r>
      <w:r w:rsidR="00C863AB">
        <w:rPr>
          <w:sz w:val="22"/>
          <w:szCs w:val="22"/>
        </w:rPr>
        <w:fldChar w:fldCharType="separate"/>
      </w:r>
      <w:r w:rsidRPr="00C309FB">
        <w:rPr>
          <w:sz w:val="22"/>
          <w:szCs w:val="22"/>
        </w:rPr>
        <w:fldChar w:fldCharType="end"/>
      </w:r>
      <w:bookmarkEnd w:id="3"/>
      <w:r w:rsidRPr="00C309FB">
        <w:rPr>
          <w:sz w:val="22"/>
          <w:szCs w:val="22"/>
        </w:rPr>
        <w:t xml:space="preserve"> 3.</w:t>
      </w:r>
      <w:r w:rsidRPr="00C309FB">
        <w:rPr>
          <w:sz w:val="22"/>
          <w:szCs w:val="22"/>
        </w:rPr>
        <w:tab/>
      </w:r>
      <w:r w:rsidRPr="00C309FB">
        <w:rPr>
          <w:caps/>
          <w:sz w:val="22"/>
          <w:szCs w:val="22"/>
        </w:rPr>
        <w:t>Court Orders</w:t>
      </w:r>
    </w:p>
    <w:p w14:paraId="6E61A41F" w14:textId="77777777" w:rsidR="00032B8A" w:rsidRPr="00C309FB" w:rsidRDefault="00032B8A">
      <w:pPr>
        <w:tabs>
          <w:tab w:val="left" w:pos="-1440"/>
          <w:tab w:val="left" w:pos="720"/>
        </w:tabs>
        <w:ind w:left="720" w:right="-360" w:hanging="720"/>
        <w:jc w:val="both"/>
        <w:rPr>
          <w:sz w:val="22"/>
          <w:szCs w:val="22"/>
        </w:rPr>
      </w:pPr>
    </w:p>
    <w:p w14:paraId="620DE22C" w14:textId="77777777" w:rsidR="0029402E" w:rsidRPr="00314FAE" w:rsidRDefault="0029402E" w:rsidP="001E0D43">
      <w:pPr>
        <w:pStyle w:val="ListParagraph"/>
        <w:numPr>
          <w:ilvl w:val="0"/>
          <w:numId w:val="13"/>
        </w:numPr>
        <w:tabs>
          <w:tab w:val="left" w:pos="-1440"/>
        </w:tabs>
        <w:ind w:left="1080" w:right="-360"/>
        <w:jc w:val="both"/>
        <w:rPr>
          <w:sz w:val="22"/>
          <w:szCs w:val="22"/>
        </w:rPr>
      </w:pPr>
      <w:r w:rsidRPr="00314FAE">
        <w:rPr>
          <w:sz w:val="22"/>
          <w:szCs w:val="22"/>
        </w:rPr>
        <w:t>Temporary Custody/Shelter Care</w:t>
      </w:r>
    </w:p>
    <w:p w14:paraId="49AAA393" w14:textId="77777777" w:rsidR="0029402E" w:rsidRPr="00314FAE" w:rsidRDefault="0029402E" w:rsidP="001E0D43">
      <w:pPr>
        <w:pStyle w:val="ListParagraph"/>
        <w:numPr>
          <w:ilvl w:val="0"/>
          <w:numId w:val="13"/>
        </w:numPr>
        <w:tabs>
          <w:tab w:val="left" w:pos="-1440"/>
        </w:tabs>
        <w:ind w:left="1080" w:right="-360"/>
        <w:jc w:val="both"/>
        <w:rPr>
          <w:sz w:val="22"/>
          <w:szCs w:val="22"/>
        </w:rPr>
      </w:pPr>
      <w:r w:rsidRPr="00314FAE">
        <w:rPr>
          <w:sz w:val="22"/>
          <w:szCs w:val="22"/>
        </w:rPr>
        <w:t>Adjudication</w:t>
      </w:r>
    </w:p>
    <w:p w14:paraId="32522654" w14:textId="77777777" w:rsidR="0029402E" w:rsidRPr="00314FAE" w:rsidRDefault="0029402E" w:rsidP="001E0D43">
      <w:pPr>
        <w:pStyle w:val="ListParagraph"/>
        <w:numPr>
          <w:ilvl w:val="0"/>
          <w:numId w:val="13"/>
        </w:numPr>
        <w:tabs>
          <w:tab w:val="left" w:pos="-1440"/>
        </w:tabs>
        <w:ind w:left="1080" w:right="-360"/>
        <w:jc w:val="both"/>
        <w:rPr>
          <w:sz w:val="22"/>
          <w:szCs w:val="22"/>
        </w:rPr>
      </w:pPr>
      <w:r w:rsidRPr="00314FAE">
        <w:rPr>
          <w:sz w:val="22"/>
          <w:szCs w:val="22"/>
        </w:rPr>
        <w:t>Disposition</w:t>
      </w:r>
    </w:p>
    <w:p w14:paraId="14953BE3" w14:textId="77777777" w:rsidR="0029402E" w:rsidRPr="00314FAE" w:rsidRDefault="0029402E" w:rsidP="001E0D43">
      <w:pPr>
        <w:pStyle w:val="ListParagraph"/>
        <w:numPr>
          <w:ilvl w:val="0"/>
          <w:numId w:val="13"/>
        </w:numPr>
        <w:tabs>
          <w:tab w:val="left" w:pos="-1440"/>
        </w:tabs>
        <w:ind w:left="1080" w:right="-360"/>
        <w:jc w:val="both"/>
        <w:rPr>
          <w:sz w:val="22"/>
          <w:szCs w:val="22"/>
        </w:rPr>
      </w:pPr>
      <w:r w:rsidRPr="00314FAE">
        <w:rPr>
          <w:sz w:val="22"/>
          <w:szCs w:val="22"/>
        </w:rPr>
        <w:t>Permanency – most recent</w:t>
      </w:r>
    </w:p>
    <w:p w14:paraId="3C271F00" w14:textId="77777777" w:rsidR="0029402E" w:rsidRPr="00314FAE" w:rsidRDefault="0029402E" w:rsidP="001E0D43">
      <w:pPr>
        <w:pStyle w:val="ListParagraph"/>
        <w:numPr>
          <w:ilvl w:val="0"/>
          <w:numId w:val="13"/>
        </w:numPr>
        <w:tabs>
          <w:tab w:val="left" w:pos="-1440"/>
        </w:tabs>
        <w:ind w:left="1080" w:right="-360"/>
        <w:jc w:val="both"/>
        <w:rPr>
          <w:sz w:val="22"/>
          <w:szCs w:val="22"/>
        </w:rPr>
      </w:pPr>
      <w:r w:rsidRPr="00314FAE">
        <w:rPr>
          <w:sz w:val="22"/>
          <w:szCs w:val="22"/>
        </w:rPr>
        <w:t>Paternity, if applicable</w:t>
      </w:r>
    </w:p>
    <w:p w14:paraId="43DD0AEE" w14:textId="77777777" w:rsidR="00B40AF7" w:rsidRPr="00314FAE" w:rsidRDefault="00B40AF7" w:rsidP="001E0D43">
      <w:pPr>
        <w:pStyle w:val="ListParagraph"/>
        <w:numPr>
          <w:ilvl w:val="0"/>
          <w:numId w:val="13"/>
        </w:numPr>
        <w:tabs>
          <w:tab w:val="left" w:pos="-1440"/>
        </w:tabs>
        <w:ind w:left="1080" w:right="-360"/>
        <w:jc w:val="both"/>
        <w:rPr>
          <w:sz w:val="22"/>
          <w:szCs w:val="22"/>
        </w:rPr>
      </w:pPr>
      <w:r w:rsidRPr="00314FAE">
        <w:rPr>
          <w:sz w:val="22"/>
          <w:szCs w:val="22"/>
        </w:rPr>
        <w:t xml:space="preserve">Termination of Parental Rights </w:t>
      </w:r>
    </w:p>
    <w:p w14:paraId="11F934B0" w14:textId="77777777" w:rsidR="0029402E" w:rsidRPr="00C309FB" w:rsidRDefault="0029402E">
      <w:pPr>
        <w:tabs>
          <w:tab w:val="left" w:pos="-1440"/>
        </w:tabs>
        <w:ind w:left="1440" w:right="-360" w:hanging="1440"/>
        <w:jc w:val="both"/>
        <w:rPr>
          <w:sz w:val="22"/>
          <w:szCs w:val="22"/>
        </w:rPr>
      </w:pPr>
    </w:p>
    <w:p w14:paraId="206710D1" w14:textId="77777777" w:rsidR="0029402E" w:rsidRPr="00122BEB" w:rsidRDefault="0029402E" w:rsidP="00122BEB">
      <w:pPr>
        <w:ind w:right="-180"/>
        <w:jc w:val="both"/>
        <w:rPr>
          <w:sz w:val="22"/>
          <w:szCs w:val="22"/>
        </w:rPr>
      </w:pPr>
      <w:r w:rsidRPr="00122BEB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122BEB">
        <w:rPr>
          <w:sz w:val="22"/>
          <w:szCs w:val="22"/>
        </w:rPr>
        <w:instrText xml:space="preserve"> FORMCHECKBOX </w:instrText>
      </w:r>
      <w:r w:rsidR="00C863AB">
        <w:rPr>
          <w:sz w:val="22"/>
          <w:szCs w:val="22"/>
        </w:rPr>
      </w:r>
      <w:r w:rsidR="00C863AB">
        <w:rPr>
          <w:sz w:val="22"/>
          <w:szCs w:val="22"/>
        </w:rPr>
        <w:fldChar w:fldCharType="separate"/>
      </w:r>
      <w:r w:rsidRPr="00122BEB">
        <w:rPr>
          <w:sz w:val="22"/>
          <w:szCs w:val="22"/>
        </w:rPr>
        <w:fldChar w:fldCharType="end"/>
      </w:r>
      <w:bookmarkEnd w:id="4"/>
      <w:r w:rsidRPr="00122BEB">
        <w:rPr>
          <w:sz w:val="22"/>
          <w:szCs w:val="22"/>
        </w:rPr>
        <w:t xml:space="preserve"> </w:t>
      </w:r>
      <w:r w:rsidR="008B3CD5">
        <w:rPr>
          <w:sz w:val="22"/>
          <w:szCs w:val="22"/>
        </w:rPr>
        <w:t>4</w:t>
      </w:r>
      <w:r w:rsidRPr="00122BEB">
        <w:rPr>
          <w:sz w:val="22"/>
          <w:szCs w:val="22"/>
        </w:rPr>
        <w:t>.</w:t>
      </w:r>
      <w:r w:rsidRPr="00122BEB">
        <w:rPr>
          <w:sz w:val="22"/>
          <w:szCs w:val="22"/>
        </w:rPr>
        <w:tab/>
        <w:t>CONSENTS/SURRENDERS TO ADOPTION, if applicable</w:t>
      </w:r>
    </w:p>
    <w:p w14:paraId="2CFCE357" w14:textId="77777777" w:rsidR="0029402E" w:rsidRPr="00C309FB" w:rsidRDefault="0029402E">
      <w:pPr>
        <w:tabs>
          <w:tab w:val="left" w:pos="-1440"/>
        </w:tabs>
        <w:ind w:left="1440" w:right="-180" w:hanging="1440"/>
        <w:rPr>
          <w:sz w:val="22"/>
          <w:szCs w:val="22"/>
        </w:rPr>
      </w:pPr>
    </w:p>
    <w:p w14:paraId="7CAA4A08" w14:textId="32E22EAD" w:rsidR="0029402E" w:rsidRDefault="0029402E">
      <w:pPr>
        <w:tabs>
          <w:tab w:val="left" w:pos="-1440"/>
        </w:tabs>
        <w:ind w:left="720" w:right="-360" w:hanging="720"/>
        <w:rPr>
          <w:sz w:val="22"/>
          <w:szCs w:val="22"/>
        </w:rPr>
      </w:pPr>
      <w:r w:rsidRPr="00C309F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C309FB">
        <w:rPr>
          <w:sz w:val="22"/>
          <w:szCs w:val="22"/>
        </w:rPr>
        <w:instrText xml:space="preserve"> FORMCHECKBOX </w:instrText>
      </w:r>
      <w:r w:rsidR="00C863AB">
        <w:rPr>
          <w:sz w:val="22"/>
          <w:szCs w:val="22"/>
        </w:rPr>
      </w:r>
      <w:r w:rsidR="00C863AB">
        <w:rPr>
          <w:sz w:val="22"/>
          <w:szCs w:val="22"/>
        </w:rPr>
        <w:fldChar w:fldCharType="separate"/>
      </w:r>
      <w:r w:rsidRPr="00C309FB">
        <w:rPr>
          <w:sz w:val="22"/>
          <w:szCs w:val="22"/>
        </w:rPr>
        <w:fldChar w:fldCharType="end"/>
      </w:r>
      <w:bookmarkEnd w:id="5"/>
      <w:r w:rsidRPr="00C309FB">
        <w:rPr>
          <w:sz w:val="22"/>
          <w:szCs w:val="22"/>
        </w:rPr>
        <w:t xml:space="preserve"> </w:t>
      </w:r>
      <w:r w:rsidR="008B3CD5">
        <w:rPr>
          <w:sz w:val="22"/>
          <w:szCs w:val="22"/>
        </w:rPr>
        <w:t>5</w:t>
      </w:r>
      <w:r w:rsidRPr="00C309FB">
        <w:rPr>
          <w:sz w:val="22"/>
          <w:szCs w:val="22"/>
        </w:rPr>
        <w:t>.</w:t>
      </w:r>
      <w:r w:rsidRPr="00C309FB">
        <w:rPr>
          <w:sz w:val="22"/>
          <w:szCs w:val="22"/>
        </w:rPr>
        <w:tab/>
        <w:t xml:space="preserve">PUTATIVE FATHER REGISTRY SEARCH </w:t>
      </w:r>
    </w:p>
    <w:p w14:paraId="2A256E9A" w14:textId="77777777" w:rsidR="00032B8A" w:rsidRDefault="00032B8A">
      <w:pPr>
        <w:tabs>
          <w:tab w:val="left" w:pos="-1440"/>
        </w:tabs>
        <w:ind w:left="720" w:right="-360" w:hanging="720"/>
        <w:rPr>
          <w:sz w:val="22"/>
          <w:szCs w:val="22"/>
        </w:rPr>
      </w:pPr>
    </w:p>
    <w:p w14:paraId="5B2D2466" w14:textId="77777777" w:rsidR="001E0D43" w:rsidRPr="008B2BBB" w:rsidRDefault="001E0D43" w:rsidP="001E0D43">
      <w:pPr>
        <w:pStyle w:val="ListParagraph"/>
        <w:numPr>
          <w:ilvl w:val="0"/>
          <w:numId w:val="15"/>
        </w:numPr>
        <w:ind w:left="1440" w:right="-360"/>
        <w:jc w:val="both"/>
        <w:rPr>
          <w:sz w:val="22"/>
          <w:szCs w:val="22"/>
        </w:rPr>
      </w:pPr>
      <w:r w:rsidRPr="008B2BBB">
        <w:rPr>
          <w:sz w:val="22"/>
          <w:szCs w:val="22"/>
        </w:rPr>
        <w:t>Putative father registry (PFR) search certificate is necessary in virtually all cases unless there is a court order of paternity based on a DNA test.</w:t>
      </w:r>
    </w:p>
    <w:p w14:paraId="6DDA534A" w14:textId="77777777" w:rsidR="0029402E" w:rsidRPr="00C309FB" w:rsidRDefault="0029402E">
      <w:pPr>
        <w:tabs>
          <w:tab w:val="left" w:pos="-1440"/>
        </w:tabs>
        <w:ind w:right="-360"/>
        <w:rPr>
          <w:sz w:val="22"/>
          <w:szCs w:val="22"/>
        </w:rPr>
      </w:pPr>
    </w:p>
    <w:p w14:paraId="6BBA2FD9" w14:textId="77777777" w:rsidR="00122BEB" w:rsidRDefault="0029402E" w:rsidP="00122BEB">
      <w:pPr>
        <w:tabs>
          <w:tab w:val="left" w:pos="-1440"/>
          <w:tab w:val="left" w:pos="720"/>
        </w:tabs>
        <w:ind w:right="-360"/>
        <w:jc w:val="both"/>
        <w:rPr>
          <w:sz w:val="22"/>
          <w:szCs w:val="22"/>
        </w:rPr>
      </w:pPr>
      <w:r w:rsidRPr="00C309FB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C309FB">
        <w:rPr>
          <w:sz w:val="22"/>
          <w:szCs w:val="22"/>
        </w:rPr>
        <w:instrText xml:space="preserve"> FORMCHECKBOX </w:instrText>
      </w:r>
      <w:r w:rsidR="00C863AB">
        <w:rPr>
          <w:sz w:val="22"/>
          <w:szCs w:val="22"/>
        </w:rPr>
      </w:r>
      <w:r w:rsidR="00C863AB">
        <w:rPr>
          <w:sz w:val="22"/>
          <w:szCs w:val="22"/>
        </w:rPr>
        <w:fldChar w:fldCharType="separate"/>
      </w:r>
      <w:r w:rsidRPr="00C309FB">
        <w:rPr>
          <w:sz w:val="22"/>
          <w:szCs w:val="22"/>
        </w:rPr>
        <w:fldChar w:fldCharType="end"/>
      </w:r>
      <w:bookmarkEnd w:id="6"/>
      <w:r w:rsidRPr="00C309FB">
        <w:rPr>
          <w:sz w:val="22"/>
          <w:szCs w:val="22"/>
        </w:rPr>
        <w:t xml:space="preserve"> </w:t>
      </w:r>
      <w:r w:rsidR="008B3CD5">
        <w:rPr>
          <w:sz w:val="22"/>
          <w:szCs w:val="22"/>
        </w:rPr>
        <w:t>6</w:t>
      </w:r>
      <w:r w:rsidRPr="00C309FB">
        <w:rPr>
          <w:sz w:val="22"/>
          <w:szCs w:val="22"/>
        </w:rPr>
        <w:t>.</w:t>
      </w:r>
      <w:r w:rsidRPr="00C309FB">
        <w:rPr>
          <w:sz w:val="22"/>
          <w:szCs w:val="22"/>
        </w:rPr>
        <w:tab/>
      </w:r>
      <w:r w:rsidR="009A74A7" w:rsidRPr="00C309FB">
        <w:rPr>
          <w:sz w:val="22"/>
          <w:szCs w:val="22"/>
        </w:rPr>
        <w:t xml:space="preserve">Integrated Assessment </w:t>
      </w:r>
    </w:p>
    <w:p w14:paraId="60CA7C4F" w14:textId="77777777" w:rsidR="00122BEB" w:rsidRDefault="00122BEB" w:rsidP="00122BEB">
      <w:pPr>
        <w:tabs>
          <w:tab w:val="left" w:pos="-1440"/>
          <w:tab w:val="left" w:pos="720"/>
        </w:tabs>
        <w:ind w:right="-360"/>
        <w:jc w:val="both"/>
        <w:rPr>
          <w:sz w:val="22"/>
          <w:szCs w:val="22"/>
        </w:rPr>
      </w:pPr>
    </w:p>
    <w:p w14:paraId="530FD2DE" w14:textId="77777777" w:rsidR="0029402E" w:rsidRPr="00C309FB" w:rsidRDefault="002E62B7" w:rsidP="008B3CD5">
      <w:pPr>
        <w:tabs>
          <w:tab w:val="left" w:pos="-1440"/>
          <w:tab w:val="left" w:pos="720"/>
        </w:tabs>
        <w:ind w:right="-360"/>
        <w:jc w:val="both"/>
        <w:rPr>
          <w:sz w:val="22"/>
          <w:szCs w:val="22"/>
        </w:rPr>
      </w:pPr>
      <w:r w:rsidRPr="002E62B7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E62B7">
        <w:rPr>
          <w:sz w:val="22"/>
          <w:szCs w:val="22"/>
        </w:rPr>
        <w:instrText xml:space="preserve"> FORMCHECKBOX </w:instrText>
      </w:r>
      <w:r w:rsidR="00C863AB">
        <w:rPr>
          <w:sz w:val="22"/>
          <w:szCs w:val="22"/>
        </w:rPr>
      </w:r>
      <w:r w:rsidR="00C863AB">
        <w:rPr>
          <w:sz w:val="22"/>
          <w:szCs w:val="22"/>
        </w:rPr>
        <w:fldChar w:fldCharType="separate"/>
      </w:r>
      <w:r w:rsidRPr="002E62B7">
        <w:rPr>
          <w:sz w:val="22"/>
          <w:szCs w:val="22"/>
        </w:rPr>
        <w:fldChar w:fldCharType="end"/>
      </w:r>
      <w:r w:rsidR="00122BEB">
        <w:rPr>
          <w:sz w:val="22"/>
          <w:szCs w:val="22"/>
        </w:rPr>
        <w:t xml:space="preserve"> </w:t>
      </w:r>
      <w:r w:rsidR="008B3CD5">
        <w:rPr>
          <w:sz w:val="22"/>
          <w:szCs w:val="22"/>
        </w:rPr>
        <w:t>7</w:t>
      </w:r>
      <w:r w:rsidR="00122BEB">
        <w:rPr>
          <w:sz w:val="22"/>
          <w:szCs w:val="22"/>
        </w:rPr>
        <w:t xml:space="preserve">. </w:t>
      </w:r>
      <w:r w:rsidR="00122BEB">
        <w:rPr>
          <w:sz w:val="22"/>
          <w:szCs w:val="22"/>
        </w:rPr>
        <w:tab/>
      </w:r>
      <w:r w:rsidR="0029402E" w:rsidRPr="00C309FB">
        <w:rPr>
          <w:sz w:val="22"/>
          <w:szCs w:val="22"/>
        </w:rPr>
        <w:t>BACKGROUND CHECKS on caregivers</w:t>
      </w:r>
      <w:r w:rsidR="009A74A7" w:rsidRPr="00C309FB">
        <w:rPr>
          <w:sz w:val="22"/>
          <w:szCs w:val="22"/>
        </w:rPr>
        <w:t>/foster parents</w:t>
      </w:r>
      <w:r w:rsidR="0029402E" w:rsidRPr="00C309FB">
        <w:rPr>
          <w:sz w:val="22"/>
          <w:szCs w:val="22"/>
        </w:rPr>
        <w:t xml:space="preserve"> </w:t>
      </w:r>
    </w:p>
    <w:p w14:paraId="21196545" w14:textId="77777777" w:rsidR="0029402E" w:rsidRPr="00C309FB" w:rsidRDefault="0029402E">
      <w:pPr>
        <w:tabs>
          <w:tab w:val="left" w:pos="-1440"/>
        </w:tabs>
        <w:ind w:left="1440" w:hanging="1440"/>
        <w:jc w:val="both"/>
        <w:rPr>
          <w:sz w:val="22"/>
          <w:szCs w:val="22"/>
        </w:rPr>
      </w:pPr>
    </w:p>
    <w:p w14:paraId="664EBAA4" w14:textId="77777777" w:rsidR="001E0D43" w:rsidRPr="007A35A4" w:rsidRDefault="001E0D43" w:rsidP="001E0D43">
      <w:pPr>
        <w:pStyle w:val="ListParagraph"/>
        <w:numPr>
          <w:ilvl w:val="0"/>
          <w:numId w:val="7"/>
        </w:numPr>
        <w:tabs>
          <w:tab w:val="left" w:pos="-1440"/>
        </w:tabs>
        <w:ind w:right="-180"/>
        <w:rPr>
          <w:sz w:val="22"/>
          <w:szCs w:val="22"/>
        </w:rPr>
      </w:pPr>
      <w:bookmarkStart w:id="7" w:name="_Hlk82181277"/>
      <w:r w:rsidRPr="007A35A4">
        <w:rPr>
          <w:sz w:val="22"/>
          <w:szCs w:val="22"/>
        </w:rPr>
        <w:t>Fingerprint-based FBI/ISP background checks on all adults living in the home (18+ years)</w:t>
      </w:r>
    </w:p>
    <w:p w14:paraId="755B16B8" w14:textId="77777777" w:rsidR="001E0D43" w:rsidRDefault="001E0D43" w:rsidP="001E0D43">
      <w:pPr>
        <w:numPr>
          <w:ilvl w:val="0"/>
          <w:numId w:val="7"/>
        </w:numPr>
        <w:tabs>
          <w:tab w:val="left" w:pos="-1440"/>
        </w:tabs>
        <w:ind w:right="-180"/>
        <w:rPr>
          <w:sz w:val="22"/>
          <w:szCs w:val="22"/>
        </w:rPr>
      </w:pPr>
      <w:r w:rsidRPr="00C309FB">
        <w:rPr>
          <w:sz w:val="22"/>
          <w:szCs w:val="22"/>
        </w:rPr>
        <w:t>CANTS/LEADS/SORs for all adults in the home</w:t>
      </w:r>
    </w:p>
    <w:p w14:paraId="42837553" w14:textId="09F01936" w:rsidR="001E0D43" w:rsidRPr="00C309FB" w:rsidRDefault="001E0D43" w:rsidP="001E0D43">
      <w:pPr>
        <w:numPr>
          <w:ilvl w:val="0"/>
          <w:numId w:val="7"/>
        </w:numPr>
        <w:tabs>
          <w:tab w:val="left" w:pos="-1440"/>
        </w:tabs>
        <w:ind w:right="-180"/>
        <w:rPr>
          <w:sz w:val="22"/>
          <w:szCs w:val="22"/>
        </w:rPr>
      </w:pPr>
      <w:r w:rsidRPr="00C309FB">
        <w:rPr>
          <w:sz w:val="22"/>
          <w:szCs w:val="22"/>
        </w:rPr>
        <w:t xml:space="preserve">CANTS </w:t>
      </w:r>
      <w:r>
        <w:rPr>
          <w:sz w:val="22"/>
          <w:szCs w:val="22"/>
        </w:rPr>
        <w:t>for children between ages 13-17.</w:t>
      </w:r>
    </w:p>
    <w:p w14:paraId="4838BAF5" w14:textId="77777777" w:rsidR="001E0D43" w:rsidRDefault="001E0D43" w:rsidP="001E0D43">
      <w:pPr>
        <w:tabs>
          <w:tab w:val="left" w:pos="-1440"/>
        </w:tabs>
        <w:ind w:left="1080" w:right="-180"/>
        <w:rPr>
          <w:sz w:val="22"/>
          <w:szCs w:val="22"/>
        </w:rPr>
      </w:pPr>
    </w:p>
    <w:p w14:paraId="43691F9F" w14:textId="77777777" w:rsidR="001E0D43" w:rsidRPr="00C309FB" w:rsidRDefault="001E0D43" w:rsidP="001E0D43">
      <w:pPr>
        <w:tabs>
          <w:tab w:val="left" w:pos="-1440"/>
          <w:tab w:val="num" w:pos="1440"/>
        </w:tabs>
        <w:ind w:left="1080" w:right="-180"/>
        <w:rPr>
          <w:sz w:val="22"/>
          <w:szCs w:val="22"/>
        </w:rPr>
      </w:pPr>
      <w:r w:rsidRPr="00C309FB">
        <w:rPr>
          <w:sz w:val="22"/>
          <w:szCs w:val="22"/>
        </w:rPr>
        <w:t>In advance of your screening appointment, if there are ‘hits</w:t>
      </w:r>
      <w:r>
        <w:rPr>
          <w:sz w:val="22"/>
          <w:szCs w:val="22"/>
        </w:rPr>
        <w:t>,</w:t>
      </w:r>
      <w:r w:rsidRPr="00C309FB">
        <w:rPr>
          <w:sz w:val="22"/>
          <w:szCs w:val="22"/>
        </w:rPr>
        <w:t xml:space="preserve">’ seek the advice of the appropriate DCFS attorney or paralegal who will screen your case.  </w:t>
      </w:r>
    </w:p>
    <w:bookmarkEnd w:id="7"/>
    <w:p w14:paraId="32EEEFB4" w14:textId="7850E615" w:rsidR="0029402E" w:rsidRDefault="0029402E">
      <w:pPr>
        <w:tabs>
          <w:tab w:val="left" w:pos="-1440"/>
        </w:tabs>
        <w:ind w:right="-270"/>
        <w:jc w:val="both"/>
        <w:rPr>
          <w:sz w:val="22"/>
          <w:szCs w:val="22"/>
        </w:rPr>
      </w:pPr>
    </w:p>
    <w:p w14:paraId="5297B75A" w14:textId="77777777" w:rsidR="005A7352" w:rsidRPr="00C309FB" w:rsidRDefault="005A7352">
      <w:pPr>
        <w:tabs>
          <w:tab w:val="left" w:pos="-1440"/>
        </w:tabs>
        <w:ind w:right="-270"/>
        <w:jc w:val="both"/>
        <w:rPr>
          <w:sz w:val="22"/>
          <w:szCs w:val="22"/>
        </w:rPr>
      </w:pPr>
    </w:p>
    <w:p w14:paraId="136E972C" w14:textId="77777777" w:rsidR="0029402E" w:rsidRPr="00C309FB" w:rsidRDefault="0029402E">
      <w:pPr>
        <w:tabs>
          <w:tab w:val="left" w:pos="-1440"/>
        </w:tabs>
        <w:ind w:left="720" w:right="-274" w:hanging="720"/>
        <w:jc w:val="both"/>
        <w:rPr>
          <w:sz w:val="22"/>
          <w:szCs w:val="22"/>
        </w:rPr>
      </w:pPr>
      <w:r w:rsidRPr="00C309FB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Pr="00C309FB">
        <w:rPr>
          <w:sz w:val="22"/>
          <w:szCs w:val="22"/>
        </w:rPr>
        <w:instrText xml:space="preserve"> FORMCHECKBOX </w:instrText>
      </w:r>
      <w:r w:rsidR="00C863AB">
        <w:rPr>
          <w:sz w:val="22"/>
          <w:szCs w:val="22"/>
        </w:rPr>
      </w:r>
      <w:r w:rsidR="00C863AB">
        <w:rPr>
          <w:sz w:val="22"/>
          <w:szCs w:val="22"/>
        </w:rPr>
        <w:fldChar w:fldCharType="separate"/>
      </w:r>
      <w:r w:rsidRPr="00C309FB">
        <w:rPr>
          <w:sz w:val="22"/>
          <w:szCs w:val="22"/>
        </w:rPr>
        <w:fldChar w:fldCharType="end"/>
      </w:r>
      <w:bookmarkEnd w:id="8"/>
      <w:r w:rsidRPr="00C309FB">
        <w:rPr>
          <w:sz w:val="22"/>
          <w:szCs w:val="22"/>
        </w:rPr>
        <w:t xml:space="preserve"> </w:t>
      </w:r>
      <w:r w:rsidR="008B3CD5">
        <w:rPr>
          <w:sz w:val="22"/>
          <w:szCs w:val="22"/>
        </w:rPr>
        <w:t>8</w:t>
      </w:r>
      <w:r w:rsidRPr="00C309FB">
        <w:rPr>
          <w:sz w:val="22"/>
          <w:szCs w:val="22"/>
        </w:rPr>
        <w:t>.</w:t>
      </w:r>
      <w:r w:rsidRPr="00C309FB">
        <w:rPr>
          <w:sz w:val="22"/>
          <w:szCs w:val="22"/>
        </w:rPr>
        <w:tab/>
      </w:r>
      <w:r w:rsidRPr="00C309FB">
        <w:rPr>
          <w:caps/>
          <w:sz w:val="22"/>
          <w:szCs w:val="22"/>
        </w:rPr>
        <w:t>Permanency Commitment</w:t>
      </w:r>
      <w:r w:rsidRPr="00C309FB">
        <w:rPr>
          <w:sz w:val="22"/>
          <w:szCs w:val="22"/>
        </w:rPr>
        <w:t xml:space="preserve"> by Foster Parent/Relative Caregiver (CFS 1443) completed and signed form – photocopy</w:t>
      </w:r>
    </w:p>
    <w:p w14:paraId="14AA311A" w14:textId="77777777" w:rsidR="0029402E" w:rsidRPr="00C309FB" w:rsidRDefault="0029402E">
      <w:pPr>
        <w:tabs>
          <w:tab w:val="left" w:pos="-1440"/>
        </w:tabs>
        <w:ind w:left="1440" w:right="-270" w:hanging="1440"/>
        <w:jc w:val="both"/>
        <w:rPr>
          <w:sz w:val="22"/>
          <w:szCs w:val="22"/>
        </w:rPr>
      </w:pPr>
    </w:p>
    <w:p w14:paraId="602A7C2C" w14:textId="7910D5EB" w:rsidR="0029402E" w:rsidRDefault="0029402E" w:rsidP="008B3CD5">
      <w:pPr>
        <w:tabs>
          <w:tab w:val="left" w:pos="-1440"/>
        </w:tabs>
        <w:ind w:right="-270"/>
        <w:jc w:val="both"/>
        <w:rPr>
          <w:sz w:val="22"/>
          <w:szCs w:val="22"/>
        </w:rPr>
      </w:pPr>
      <w:r w:rsidRPr="00C309FB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Pr="00C309FB">
        <w:rPr>
          <w:sz w:val="22"/>
          <w:szCs w:val="22"/>
        </w:rPr>
        <w:instrText xml:space="preserve"> FORMCHECKBOX </w:instrText>
      </w:r>
      <w:r w:rsidR="00C863AB">
        <w:rPr>
          <w:sz w:val="22"/>
          <w:szCs w:val="22"/>
        </w:rPr>
      </w:r>
      <w:r w:rsidR="00C863AB">
        <w:rPr>
          <w:sz w:val="22"/>
          <w:szCs w:val="22"/>
        </w:rPr>
        <w:fldChar w:fldCharType="separate"/>
      </w:r>
      <w:r w:rsidRPr="00C309FB">
        <w:rPr>
          <w:sz w:val="22"/>
          <w:szCs w:val="22"/>
        </w:rPr>
        <w:fldChar w:fldCharType="end"/>
      </w:r>
      <w:bookmarkEnd w:id="9"/>
      <w:r w:rsidRPr="00C309FB">
        <w:rPr>
          <w:sz w:val="22"/>
          <w:szCs w:val="22"/>
        </w:rPr>
        <w:t xml:space="preserve"> </w:t>
      </w:r>
      <w:r w:rsidR="008B3CD5">
        <w:rPr>
          <w:sz w:val="22"/>
          <w:szCs w:val="22"/>
        </w:rPr>
        <w:t>9</w:t>
      </w:r>
      <w:r w:rsidRPr="00C309FB">
        <w:rPr>
          <w:sz w:val="22"/>
          <w:szCs w:val="22"/>
        </w:rPr>
        <w:t>.</w:t>
      </w:r>
      <w:r w:rsidRPr="00C309FB">
        <w:rPr>
          <w:sz w:val="22"/>
          <w:szCs w:val="22"/>
        </w:rPr>
        <w:tab/>
      </w:r>
      <w:r w:rsidRPr="00C309FB">
        <w:rPr>
          <w:caps/>
          <w:sz w:val="22"/>
          <w:szCs w:val="22"/>
        </w:rPr>
        <w:t>Interstate Compact</w:t>
      </w:r>
      <w:r w:rsidR="00122BEB">
        <w:rPr>
          <w:caps/>
          <w:sz w:val="22"/>
          <w:szCs w:val="22"/>
        </w:rPr>
        <w:t xml:space="preserve">, </w:t>
      </w:r>
      <w:r w:rsidR="001E0D43" w:rsidRPr="00122BEB">
        <w:rPr>
          <w:sz w:val="22"/>
          <w:szCs w:val="22"/>
        </w:rPr>
        <w:t>if applicable</w:t>
      </w:r>
    </w:p>
    <w:p w14:paraId="15EB9F9F" w14:textId="77777777" w:rsidR="00032B8A" w:rsidRDefault="00032B8A" w:rsidP="008B3CD5">
      <w:pPr>
        <w:tabs>
          <w:tab w:val="left" w:pos="-1440"/>
        </w:tabs>
        <w:ind w:right="-270"/>
        <w:jc w:val="both"/>
        <w:rPr>
          <w:caps/>
          <w:sz w:val="22"/>
          <w:szCs w:val="22"/>
        </w:rPr>
      </w:pPr>
    </w:p>
    <w:p w14:paraId="3B22A8B3" w14:textId="77777777" w:rsidR="001E0D43" w:rsidRPr="004E69EC" w:rsidRDefault="001E0D43" w:rsidP="001E0D43">
      <w:pPr>
        <w:pStyle w:val="ListParagraph"/>
        <w:numPr>
          <w:ilvl w:val="0"/>
          <w:numId w:val="16"/>
        </w:numPr>
        <w:tabs>
          <w:tab w:val="left" w:pos="-1440"/>
        </w:tabs>
        <w:ind w:left="1080" w:right="-270"/>
        <w:jc w:val="both"/>
        <w:rPr>
          <w:sz w:val="22"/>
          <w:szCs w:val="22"/>
        </w:rPr>
      </w:pPr>
      <w:r w:rsidRPr="004E69EC">
        <w:rPr>
          <w:sz w:val="22"/>
          <w:szCs w:val="22"/>
        </w:rPr>
        <w:t xml:space="preserve">Attach a copy of the form showing Interstate Compact Placement </w:t>
      </w:r>
      <w:r w:rsidRPr="004E69EC">
        <w:rPr>
          <w:bCs/>
          <w:sz w:val="22"/>
          <w:szCs w:val="22"/>
        </w:rPr>
        <w:t>Approval</w:t>
      </w:r>
      <w:r w:rsidRPr="004E69EC">
        <w:rPr>
          <w:sz w:val="22"/>
          <w:szCs w:val="22"/>
        </w:rPr>
        <w:t>, or if placement is not yet approved, attach a copy of the Interstate Compact Placement Approval Request Form (CFS 490)</w:t>
      </w:r>
    </w:p>
    <w:p w14:paraId="3BAEA56F" w14:textId="77777777" w:rsidR="001E0D43" w:rsidRPr="004E69EC" w:rsidRDefault="001E0D43" w:rsidP="001E0D43">
      <w:pPr>
        <w:pStyle w:val="ListParagraph"/>
        <w:numPr>
          <w:ilvl w:val="0"/>
          <w:numId w:val="16"/>
        </w:numPr>
        <w:tabs>
          <w:tab w:val="left" w:pos="-1440"/>
        </w:tabs>
        <w:ind w:left="1080" w:right="-270"/>
        <w:jc w:val="both"/>
        <w:rPr>
          <w:i/>
          <w:iCs/>
          <w:sz w:val="22"/>
          <w:szCs w:val="22"/>
        </w:rPr>
      </w:pPr>
      <w:r w:rsidRPr="004E69EC">
        <w:rPr>
          <w:sz w:val="22"/>
          <w:szCs w:val="22"/>
        </w:rPr>
        <w:t>Attach ICPC documentation if placement in another state is being considered</w:t>
      </w:r>
    </w:p>
    <w:p w14:paraId="360D54F6" w14:textId="77777777" w:rsidR="00921F18" w:rsidRPr="00C309FB" w:rsidRDefault="00921F18">
      <w:pPr>
        <w:tabs>
          <w:tab w:val="left" w:pos="-1440"/>
        </w:tabs>
        <w:ind w:left="1080" w:right="-270"/>
        <w:jc w:val="both"/>
        <w:rPr>
          <w:i/>
          <w:iCs/>
          <w:sz w:val="22"/>
          <w:szCs w:val="22"/>
        </w:rPr>
      </w:pPr>
    </w:p>
    <w:p w14:paraId="38813FB4" w14:textId="0B5744FF" w:rsidR="00314FAE" w:rsidRDefault="00314FAE" w:rsidP="001E0D43">
      <w:pPr>
        <w:tabs>
          <w:tab w:val="left" w:pos="-1440"/>
        </w:tabs>
        <w:ind w:right="-270"/>
        <w:jc w:val="both"/>
        <w:rPr>
          <w:iCs/>
          <w:sz w:val="22"/>
          <w:szCs w:val="22"/>
        </w:rPr>
      </w:pPr>
      <w:r w:rsidRPr="00C309FB">
        <w:rPr>
          <w:i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309FB">
        <w:rPr>
          <w:iCs/>
          <w:sz w:val="22"/>
          <w:szCs w:val="22"/>
        </w:rPr>
        <w:instrText xml:space="preserve"> FORMCHECKBOX </w:instrText>
      </w:r>
      <w:r w:rsidR="00C863AB">
        <w:rPr>
          <w:iCs/>
          <w:sz w:val="22"/>
          <w:szCs w:val="22"/>
        </w:rPr>
      </w:r>
      <w:r w:rsidR="00C863AB">
        <w:rPr>
          <w:iCs/>
          <w:sz w:val="22"/>
          <w:szCs w:val="22"/>
        </w:rPr>
        <w:fldChar w:fldCharType="separate"/>
      </w:r>
      <w:r w:rsidRPr="00C309FB">
        <w:rPr>
          <w:iCs/>
          <w:sz w:val="22"/>
          <w:szCs w:val="22"/>
        </w:rPr>
        <w:fldChar w:fldCharType="end"/>
      </w:r>
      <w:r w:rsidRPr="00C309FB">
        <w:rPr>
          <w:iCs/>
          <w:sz w:val="22"/>
          <w:szCs w:val="22"/>
        </w:rPr>
        <w:t xml:space="preserve"> 1</w:t>
      </w:r>
      <w:r>
        <w:rPr>
          <w:iCs/>
          <w:sz w:val="22"/>
          <w:szCs w:val="22"/>
        </w:rPr>
        <w:t>0</w:t>
      </w:r>
      <w:r w:rsidRPr="00C309FB">
        <w:rPr>
          <w:iCs/>
          <w:sz w:val="22"/>
          <w:szCs w:val="22"/>
        </w:rPr>
        <w:t>.</w:t>
      </w:r>
      <w:r w:rsidR="001E0D43">
        <w:rPr>
          <w:iCs/>
          <w:sz w:val="22"/>
          <w:szCs w:val="22"/>
        </w:rPr>
        <w:tab/>
      </w:r>
      <w:r w:rsidR="001E0D43" w:rsidRPr="00C309FB">
        <w:rPr>
          <w:iCs/>
          <w:sz w:val="22"/>
          <w:szCs w:val="22"/>
        </w:rPr>
        <w:t>ICWA Documentation</w:t>
      </w:r>
    </w:p>
    <w:p w14:paraId="2DFEA0E3" w14:textId="77777777" w:rsidR="00032B8A" w:rsidRDefault="00032B8A" w:rsidP="001E0D43">
      <w:pPr>
        <w:tabs>
          <w:tab w:val="left" w:pos="-1440"/>
        </w:tabs>
        <w:ind w:right="-270"/>
        <w:jc w:val="both"/>
        <w:rPr>
          <w:iCs/>
          <w:sz w:val="22"/>
          <w:szCs w:val="22"/>
        </w:rPr>
      </w:pPr>
    </w:p>
    <w:p w14:paraId="2A0DFBEE" w14:textId="77777777" w:rsidR="001E0D43" w:rsidRPr="004E69EC" w:rsidRDefault="001E0D43" w:rsidP="001E0D43">
      <w:pPr>
        <w:pStyle w:val="ListParagraph"/>
        <w:numPr>
          <w:ilvl w:val="0"/>
          <w:numId w:val="2"/>
        </w:numPr>
        <w:tabs>
          <w:tab w:val="clear" w:pos="720"/>
          <w:tab w:val="left" w:pos="-1440"/>
        </w:tabs>
        <w:ind w:left="1440" w:right="-270"/>
        <w:jc w:val="both"/>
        <w:rPr>
          <w:sz w:val="22"/>
          <w:szCs w:val="22"/>
        </w:rPr>
      </w:pPr>
      <w:r>
        <w:rPr>
          <w:iCs/>
          <w:sz w:val="22"/>
          <w:szCs w:val="22"/>
        </w:rPr>
        <w:t>C</w:t>
      </w:r>
      <w:r w:rsidRPr="004E69EC">
        <w:rPr>
          <w:iCs/>
          <w:sz w:val="22"/>
          <w:szCs w:val="22"/>
        </w:rPr>
        <w:t>heck the Initial Integrated Assessment to see if either parent indicated potential tribal affiliation</w:t>
      </w:r>
    </w:p>
    <w:p w14:paraId="758697CC" w14:textId="77777777" w:rsidR="00C309FB" w:rsidRDefault="00C309FB">
      <w:pPr>
        <w:ind w:right="-270"/>
        <w:rPr>
          <w:b/>
          <w:bCs/>
          <w:sz w:val="22"/>
          <w:szCs w:val="22"/>
        </w:rPr>
      </w:pPr>
    </w:p>
    <w:p w14:paraId="477A721B" w14:textId="77777777" w:rsidR="001E0D43" w:rsidRDefault="001E0D43" w:rsidP="001E0D43">
      <w:pPr>
        <w:ind w:right="-270"/>
        <w:rPr>
          <w:b/>
          <w:bCs/>
          <w:sz w:val="22"/>
          <w:szCs w:val="22"/>
        </w:rPr>
      </w:pPr>
    </w:p>
    <w:p w14:paraId="3F785F88" w14:textId="77777777" w:rsidR="001E0D43" w:rsidRDefault="001E0D43" w:rsidP="001E0D43">
      <w:pPr>
        <w:ind w:right="-2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Note: Additional documentation may be required</w:t>
      </w:r>
    </w:p>
    <w:p w14:paraId="07F5C990" w14:textId="77777777" w:rsidR="001E0D43" w:rsidRDefault="001E0D43">
      <w:pPr>
        <w:ind w:right="-270"/>
        <w:rPr>
          <w:b/>
          <w:bCs/>
          <w:sz w:val="22"/>
          <w:szCs w:val="22"/>
        </w:rPr>
      </w:pPr>
    </w:p>
    <w:bookmarkEnd w:id="0"/>
    <w:sectPr w:rsidR="001E0D43" w:rsidSect="00EC7286">
      <w:headerReference w:type="default" r:id="rId12"/>
      <w:footerReference w:type="default" r:id="rId13"/>
      <w:pgSz w:w="12240" w:h="15840" w:code="1"/>
      <w:pgMar w:top="1008" w:right="1152" w:bottom="1152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6D034" w14:textId="77777777" w:rsidR="00542234" w:rsidRDefault="00542234">
      <w:r>
        <w:separator/>
      </w:r>
    </w:p>
  </w:endnote>
  <w:endnote w:type="continuationSeparator" w:id="0">
    <w:p w14:paraId="538D38F6" w14:textId="77777777" w:rsidR="00542234" w:rsidRDefault="0054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4769" w14:textId="77777777" w:rsidR="0029402E" w:rsidRDefault="0029402E" w:rsidP="005A7352">
    <w:pPr>
      <w:pStyle w:val="Footer"/>
      <w:tabs>
        <w:tab w:val="clear" w:pos="4320"/>
        <w:tab w:val="clear" w:pos="8640"/>
        <w:tab w:val="right" w:pos="9360"/>
      </w:tabs>
      <w:jc w:val="right"/>
      <w:rPr>
        <w:sz w:val="20"/>
      </w:rPr>
    </w:pPr>
    <w:r>
      <w:rPr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886971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886971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5507" w14:textId="77777777" w:rsidR="00542234" w:rsidRDefault="00542234">
      <w:r>
        <w:separator/>
      </w:r>
    </w:p>
  </w:footnote>
  <w:footnote w:type="continuationSeparator" w:id="0">
    <w:p w14:paraId="2E8B7973" w14:textId="77777777" w:rsidR="00542234" w:rsidRDefault="00542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9FAF" w14:textId="554E61CB" w:rsidR="00F73E81" w:rsidRPr="00F73E81" w:rsidRDefault="00BF1273">
    <w:pPr>
      <w:pStyle w:val="Header"/>
      <w:rPr>
        <w:sz w:val="22"/>
        <w:szCs w:val="22"/>
      </w:rPr>
    </w:pPr>
    <w:r>
      <w:rPr>
        <w:sz w:val="20"/>
        <w:szCs w:val="20"/>
      </w:rPr>
      <w:t>CFS 1427</w:t>
    </w:r>
    <w:r w:rsidR="00AF1389">
      <w:rPr>
        <w:sz w:val="20"/>
        <w:szCs w:val="20"/>
      </w:rPr>
      <w:t>-</w:t>
    </w:r>
    <w:r w:rsidR="00143455">
      <w:rPr>
        <w:sz w:val="20"/>
        <w:szCs w:val="20"/>
      </w:rPr>
      <w:t>A-</w:t>
    </w:r>
    <w:r w:rsidR="003F0FDB">
      <w:rPr>
        <w:sz w:val="20"/>
        <w:szCs w:val="20"/>
      </w:rPr>
      <w:t>SA</w:t>
    </w:r>
  </w:p>
  <w:p w14:paraId="7BFFA169" w14:textId="2A2ED0E4" w:rsidR="00032B8A" w:rsidRPr="00BF1273" w:rsidRDefault="00032B8A" w:rsidP="00032B8A">
    <w:pPr>
      <w:pStyle w:val="Header"/>
      <w:rPr>
        <w:sz w:val="20"/>
        <w:szCs w:val="20"/>
      </w:rPr>
    </w:pPr>
    <w:r>
      <w:rPr>
        <w:sz w:val="20"/>
        <w:szCs w:val="20"/>
      </w:rPr>
      <w:t>Rev 2/2023</w:t>
    </w:r>
  </w:p>
  <w:p w14:paraId="2FBBA63C" w14:textId="77777777" w:rsidR="0027002C" w:rsidRPr="00BF1273" w:rsidRDefault="0027002C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9C2"/>
    <w:multiLevelType w:val="hybridMultilevel"/>
    <w:tmpl w:val="05FCFBE8"/>
    <w:lvl w:ilvl="0" w:tplc="9B2676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5A49A5"/>
    <w:multiLevelType w:val="hybridMultilevel"/>
    <w:tmpl w:val="EE78FB9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C9191A"/>
    <w:multiLevelType w:val="hybridMultilevel"/>
    <w:tmpl w:val="2C425460"/>
    <w:lvl w:ilvl="0" w:tplc="38A8FE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E1526E"/>
    <w:multiLevelType w:val="hybridMultilevel"/>
    <w:tmpl w:val="00A4D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33F3C"/>
    <w:multiLevelType w:val="hybridMultilevel"/>
    <w:tmpl w:val="EE78FB92"/>
    <w:lvl w:ilvl="0" w:tplc="56FC5C3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8D50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3F08C9"/>
    <w:multiLevelType w:val="hybridMultilevel"/>
    <w:tmpl w:val="CC52DC58"/>
    <w:lvl w:ilvl="0" w:tplc="8FE242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C1B1177"/>
    <w:multiLevelType w:val="hybridMultilevel"/>
    <w:tmpl w:val="45BED82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C990BF9"/>
    <w:multiLevelType w:val="hybridMultilevel"/>
    <w:tmpl w:val="E7D47536"/>
    <w:lvl w:ilvl="0" w:tplc="FE26C4B8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B63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D854EAE"/>
    <w:multiLevelType w:val="hybridMultilevel"/>
    <w:tmpl w:val="2CDECB46"/>
    <w:lvl w:ilvl="0" w:tplc="BFDAAA5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9E41DF"/>
    <w:multiLevelType w:val="hybridMultilevel"/>
    <w:tmpl w:val="A69C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B5C03"/>
    <w:multiLevelType w:val="hybridMultilevel"/>
    <w:tmpl w:val="45BED822"/>
    <w:lvl w:ilvl="0" w:tplc="2A4C1E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1F571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3F93D73"/>
    <w:multiLevelType w:val="hybridMultilevel"/>
    <w:tmpl w:val="42BA6E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C847A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5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12"/>
  </w:num>
  <w:num w:numId="10">
    <w:abstractNumId w:val="3"/>
  </w:num>
  <w:num w:numId="11">
    <w:abstractNumId w:val="11"/>
  </w:num>
  <w:num w:numId="12">
    <w:abstractNumId w:val="6"/>
  </w:num>
  <w:num w:numId="13">
    <w:abstractNumId w:val="2"/>
  </w:num>
  <w:num w:numId="14">
    <w:abstractNumId w:val="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A7"/>
    <w:rsid w:val="00021F7D"/>
    <w:rsid w:val="00032B8A"/>
    <w:rsid w:val="000907A7"/>
    <w:rsid w:val="000912B1"/>
    <w:rsid w:val="000B589F"/>
    <w:rsid w:val="00122BEB"/>
    <w:rsid w:val="00123760"/>
    <w:rsid w:val="00143455"/>
    <w:rsid w:val="00147895"/>
    <w:rsid w:val="00162F96"/>
    <w:rsid w:val="001717D8"/>
    <w:rsid w:val="001E0D43"/>
    <w:rsid w:val="001E6643"/>
    <w:rsid w:val="001F49B5"/>
    <w:rsid w:val="001F6388"/>
    <w:rsid w:val="00261A0F"/>
    <w:rsid w:val="0027002C"/>
    <w:rsid w:val="0029402E"/>
    <w:rsid w:val="00295AE5"/>
    <w:rsid w:val="002E62B7"/>
    <w:rsid w:val="00314FAE"/>
    <w:rsid w:val="00362E0C"/>
    <w:rsid w:val="00367EC0"/>
    <w:rsid w:val="003C042C"/>
    <w:rsid w:val="003F0FDB"/>
    <w:rsid w:val="00407A8D"/>
    <w:rsid w:val="004123CA"/>
    <w:rsid w:val="004A4B12"/>
    <w:rsid w:val="00501DB6"/>
    <w:rsid w:val="005041C5"/>
    <w:rsid w:val="00542234"/>
    <w:rsid w:val="005A7352"/>
    <w:rsid w:val="005D4E32"/>
    <w:rsid w:val="0062342E"/>
    <w:rsid w:val="006430F9"/>
    <w:rsid w:val="00650F32"/>
    <w:rsid w:val="006A68E2"/>
    <w:rsid w:val="006D5E27"/>
    <w:rsid w:val="006F59B5"/>
    <w:rsid w:val="0070780E"/>
    <w:rsid w:val="00751118"/>
    <w:rsid w:val="007D3343"/>
    <w:rsid w:val="008467C0"/>
    <w:rsid w:val="00850B4A"/>
    <w:rsid w:val="00884D10"/>
    <w:rsid w:val="00886971"/>
    <w:rsid w:val="008B3CD5"/>
    <w:rsid w:val="00921F18"/>
    <w:rsid w:val="009501B4"/>
    <w:rsid w:val="00962173"/>
    <w:rsid w:val="009756C7"/>
    <w:rsid w:val="009A74A7"/>
    <w:rsid w:val="009B2171"/>
    <w:rsid w:val="009B24C2"/>
    <w:rsid w:val="00AA5BC4"/>
    <w:rsid w:val="00AF1389"/>
    <w:rsid w:val="00AF5570"/>
    <w:rsid w:val="00B11DF1"/>
    <w:rsid w:val="00B1259C"/>
    <w:rsid w:val="00B40AF7"/>
    <w:rsid w:val="00B71C5E"/>
    <w:rsid w:val="00BA5930"/>
    <w:rsid w:val="00BC3702"/>
    <w:rsid w:val="00BE6A45"/>
    <w:rsid w:val="00BF1273"/>
    <w:rsid w:val="00C309FB"/>
    <w:rsid w:val="00C41203"/>
    <w:rsid w:val="00C46AFF"/>
    <w:rsid w:val="00C863AB"/>
    <w:rsid w:val="00D2001D"/>
    <w:rsid w:val="00D56E96"/>
    <w:rsid w:val="00D67FF9"/>
    <w:rsid w:val="00D92536"/>
    <w:rsid w:val="00D94341"/>
    <w:rsid w:val="00DF1550"/>
    <w:rsid w:val="00E041E5"/>
    <w:rsid w:val="00E13378"/>
    <w:rsid w:val="00E22490"/>
    <w:rsid w:val="00E274B7"/>
    <w:rsid w:val="00E35FB7"/>
    <w:rsid w:val="00E64F05"/>
    <w:rsid w:val="00EC7286"/>
    <w:rsid w:val="00F22F8A"/>
    <w:rsid w:val="00F34662"/>
    <w:rsid w:val="00F50000"/>
    <w:rsid w:val="00F73E81"/>
    <w:rsid w:val="00FD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E399B70"/>
  <w15:chartTrackingRefBased/>
  <w15:docId w15:val="{CB5308FA-9EE2-400E-8F30-3BF78A94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0"/>
    </w:pPr>
    <w:rPr>
      <w:rFonts w:ascii="Garamond" w:hAnsi="Garamond"/>
      <w:b/>
      <w:snapToGrid w:val="0"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2"/>
    </w:pPr>
    <w:rPr>
      <w:rFonts w:ascii="Garamond" w:hAnsi="Garamond"/>
      <w:b/>
      <w:snapToGrid w:val="0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" w:hAnsi="Univer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widowControl w:val="0"/>
      <w:spacing w:line="283" w:lineRule="exact"/>
      <w:ind w:left="1440" w:right="-270"/>
    </w:pPr>
    <w:rPr>
      <w:rFonts w:ascii="Garamond" w:hAnsi="Garamond"/>
      <w:snapToGrid w:val="0"/>
      <w:szCs w:val="20"/>
    </w:rPr>
  </w:style>
  <w:style w:type="paragraph" w:styleId="BodyText3">
    <w:name w:val="Body Text 3"/>
    <w:basedOn w:val="Normal"/>
    <w:semiHidden/>
    <w:pPr>
      <w:widowControl w:val="0"/>
      <w:jc w:val="center"/>
    </w:pPr>
    <w:rPr>
      <w:rFonts w:ascii="Garamond" w:hAnsi="Garamond"/>
      <w:b/>
      <w:snapToGrid w:val="0"/>
      <w:sz w:val="28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line="283" w:lineRule="exact"/>
      <w:ind w:right="-270"/>
    </w:pPr>
    <w:rPr>
      <w:rFonts w:ascii="Garamond" w:hAnsi="Garamond"/>
    </w:rPr>
  </w:style>
  <w:style w:type="character" w:customStyle="1" w:styleId="HeaderChar">
    <w:name w:val="Header Char"/>
    <w:link w:val="Header"/>
    <w:uiPriority w:val="99"/>
    <w:rsid w:val="002700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002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40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A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A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0AF7"/>
    <w:rPr>
      <w:b/>
      <w:bCs/>
    </w:rPr>
  </w:style>
  <w:style w:type="paragraph" w:styleId="ListParagraph">
    <w:name w:val="List Paragraph"/>
    <w:basedOn w:val="Normal"/>
    <w:uiPriority w:val="34"/>
    <w:qFormat/>
    <w:rsid w:val="00314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2AB77442C2945B49667552BFC9FEE" ma:contentTypeVersion="3" ma:contentTypeDescription="Create a new document." ma:contentTypeScope="" ma:versionID="fd1ea683e80d44589faccd8b074fad2f">
  <xsd:schema xmlns:xsd="http://www.w3.org/2001/XMLSchema" xmlns:xs="http://www.w3.org/2001/XMLSchema" xmlns:p="http://schemas.microsoft.com/office/2006/metadata/properties" xmlns:ns1="http://schemas.microsoft.com/sharepoint/v3" xmlns:ns2="d5f456f3-2d35-4f6b-9e56-f94f2fac74d3" targetNamespace="http://schemas.microsoft.com/office/2006/metadata/properties" ma:root="true" ma:fieldsID="c9a5f9b20efc20cf7b2799f27b6d0126" ns1:_="" ns2:_="">
    <xsd:import namespace="http://schemas.microsoft.com/sharepoint/v3"/>
    <xsd:import namespace="d5f456f3-2d35-4f6b-9e56-f94f2fac74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56f3-2d35-4f6b-9e56-f94f2fac74d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5f456f3-2d35-4f6b-9e56-f94f2fac74d3" xsi:nil="true"/>
    <PublishingExpirationDate xmlns="http://schemas.microsoft.com/sharepoint/v3" xsi:nil="true"/>
    <PublishingStartDate xmlns="http://schemas.microsoft.com/sharepoint/v3">2018-05-01T08:00:00Z</PublishingStartDate>
  </documentManagement>
</p:properties>
</file>

<file path=customXml/itemProps1.xml><?xml version="1.0" encoding="utf-8"?>
<ds:datastoreItem xmlns:ds="http://schemas.openxmlformats.org/officeDocument/2006/customXml" ds:itemID="{200A0E1A-0D56-4814-A485-454E218C34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A9596-1E5F-4868-8E49-D645C8B848C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B8235C4-3C86-4C53-A967-4646476C15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77E29C-D6B2-472D-8CB7-2AC37B02F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f456f3-2d35-4f6b-9e56-f94f2fac7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8E98696-1CBF-47D4-BE8D-34DE9F3966D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d5f456f3-2d35-4f6b-9e56-f94f2fac74d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CFS 1427A</vt:lpstr>
    </vt:vector>
  </TitlesOfParts>
  <Company>DCFS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CFS 1427A</dc:title>
  <dc:subject/>
  <dc:creator>Illinois Department of Children and Family Services</dc:creator>
  <cp:keywords/>
  <cp:lastModifiedBy>Clyne, Kathy</cp:lastModifiedBy>
  <cp:revision>7</cp:revision>
  <cp:lastPrinted>2023-02-07T17:26:00Z</cp:lastPrinted>
  <dcterms:created xsi:type="dcterms:W3CDTF">2022-12-15T18:27:00Z</dcterms:created>
  <dcterms:modified xsi:type="dcterms:W3CDTF">2023-02-07T17:27:00Z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643456273</vt:i4>
  </property>
  <property fmtid="{D5CDD505-2E9C-101B-9397-08002B2CF9AE}" pid="3" name="_NewReviewCycle">
    <vt:lpwstr/>
  </property>
  <property fmtid="{D5CDD505-2E9C-101B-9397-08002B2CF9AE}" pid="4" name="_EmailSubject">
    <vt:lpwstr>Simplified Adoption - Review for PPR </vt:lpwstr>
  </property>
  <property fmtid="{D5CDD505-2E9C-101B-9397-08002B2CF9AE}" pid="5" name="_AuthorEmail">
    <vt:lpwstr>Audrey.Walling@Illinois.gov</vt:lpwstr>
  </property>
  <property fmtid="{D5CDD505-2E9C-101B-9397-08002B2CF9AE}" pid="6" name="_AuthorEmailDisplayName">
    <vt:lpwstr>Walling, Audrey L.</vt:lpwstr>
  </property>
  <property fmtid="{D5CDD505-2E9C-101B-9397-08002B2CF9AE}" pid="7" name="_PreviousAdHocReviewCycleID">
    <vt:i4>402740068</vt:i4>
  </property>
  <property fmtid="{D5CDD505-2E9C-101B-9397-08002B2CF9AE}" pid="8" name="_ReviewingToolsShownOnce">
    <vt:lpwstr/>
  </property>
</Properties>
</file>