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00A7" w14:textId="77777777" w:rsidR="00606BB8" w:rsidRPr="000F092C" w:rsidRDefault="00606BB8" w:rsidP="000F092C">
      <w:pPr>
        <w:spacing w:after="0" w:line="240" w:lineRule="auto"/>
        <w:jc w:val="both"/>
        <w:rPr>
          <w:rFonts w:ascii="Times New Roman" w:hAnsi="Times New Roman" w:cs="Times New Roman"/>
          <w:b/>
          <w:sz w:val="21"/>
          <w:szCs w:val="21"/>
        </w:rPr>
      </w:pPr>
      <w:r w:rsidRPr="000F092C">
        <w:rPr>
          <w:rFonts w:ascii="Times New Roman" w:hAnsi="Times New Roman" w:cs="Times New Roman"/>
          <w:b/>
          <w:sz w:val="21"/>
          <w:szCs w:val="21"/>
        </w:rPr>
        <w:t>Instructions for the Completion of Form CFS 507-FAC</w:t>
      </w:r>
    </w:p>
    <w:p w14:paraId="261DB5CD" w14:textId="77777777" w:rsidR="00606BB8" w:rsidRPr="000F092C" w:rsidRDefault="00606BB8" w:rsidP="000F092C">
      <w:pPr>
        <w:spacing w:after="0" w:line="240" w:lineRule="auto"/>
        <w:jc w:val="both"/>
        <w:rPr>
          <w:rFonts w:ascii="Times New Roman" w:hAnsi="Times New Roman" w:cs="Times New Roman"/>
          <w:b/>
          <w:sz w:val="21"/>
          <w:szCs w:val="21"/>
        </w:rPr>
      </w:pPr>
    </w:p>
    <w:p w14:paraId="5CD4369D" w14:textId="77777777" w:rsidR="00606BB8" w:rsidRPr="000F092C" w:rsidRDefault="00606BB8" w:rsidP="000F092C">
      <w:pPr>
        <w:spacing w:after="0"/>
        <w:jc w:val="both"/>
        <w:rPr>
          <w:rFonts w:ascii="Times New Roman" w:hAnsi="Times New Roman" w:cs="Times New Roman"/>
          <w:sz w:val="21"/>
          <w:szCs w:val="21"/>
        </w:rPr>
      </w:pPr>
    </w:p>
    <w:p w14:paraId="54400744" w14:textId="77777777" w:rsidR="00606BB8" w:rsidRPr="000F092C" w:rsidRDefault="00606BB8" w:rsidP="000F092C">
      <w:pPr>
        <w:spacing w:after="0" w:line="240" w:lineRule="auto"/>
        <w:jc w:val="both"/>
        <w:rPr>
          <w:rFonts w:ascii="Times New Roman" w:hAnsi="Times New Roman" w:cs="Times New Roman"/>
          <w:b/>
          <w:sz w:val="21"/>
          <w:szCs w:val="21"/>
        </w:rPr>
      </w:pPr>
      <w:r w:rsidRPr="000F092C">
        <w:rPr>
          <w:rFonts w:ascii="Times New Roman" w:hAnsi="Times New Roman" w:cs="Times New Roman"/>
          <w:b/>
          <w:sz w:val="21"/>
          <w:szCs w:val="21"/>
        </w:rPr>
        <w:t>Demographic Information</w:t>
      </w:r>
    </w:p>
    <w:p w14:paraId="032D5E82" w14:textId="2F0EE388" w:rsidR="00B65916" w:rsidRPr="000F092C" w:rsidRDefault="00606BB8" w:rsidP="000F092C">
      <w:pPr>
        <w:spacing w:after="0"/>
        <w:jc w:val="both"/>
        <w:rPr>
          <w:rFonts w:ascii="Times New Roman" w:hAnsi="Times New Roman" w:cs="Times New Roman"/>
          <w:sz w:val="21"/>
          <w:szCs w:val="21"/>
        </w:rPr>
      </w:pPr>
      <w:r w:rsidRPr="000F092C">
        <w:rPr>
          <w:rFonts w:ascii="Times New Roman" w:hAnsi="Times New Roman" w:cs="Times New Roman"/>
          <w:sz w:val="21"/>
          <w:szCs w:val="21"/>
          <w:u w:val="single"/>
        </w:rPr>
        <w:t>Client Name</w:t>
      </w:r>
      <w:r w:rsidRPr="000F092C">
        <w:rPr>
          <w:rFonts w:ascii="Times New Roman" w:hAnsi="Times New Roman" w:cs="Times New Roman"/>
          <w:sz w:val="21"/>
          <w:szCs w:val="21"/>
        </w:rPr>
        <w:t xml:space="preserve">: Enter in the Head of Household name (Case Name). If this is a child only case then the name of the child should be entered. Enter client address and phone number where indicated. </w:t>
      </w:r>
      <w:r w:rsidR="00B65916" w:rsidRPr="000F092C">
        <w:rPr>
          <w:rFonts w:ascii="Times New Roman" w:hAnsi="Times New Roman" w:cs="Times New Roman"/>
          <w:sz w:val="21"/>
          <w:szCs w:val="21"/>
        </w:rPr>
        <w:t>If there are any special directions such as Rear Cottage, side entrance, knock on front window, etc. write these where indicated</w:t>
      </w:r>
      <w:r w:rsidR="006C3AFE" w:rsidRPr="00904150">
        <w:rPr>
          <w:rFonts w:ascii="Times New Roman" w:hAnsi="Times New Roman" w:cs="Times New Roman"/>
          <w:sz w:val="21"/>
          <w:szCs w:val="21"/>
        </w:rPr>
        <w:t>.</w:t>
      </w:r>
    </w:p>
    <w:p w14:paraId="7E8F4CAE" w14:textId="77777777" w:rsidR="00606BB8" w:rsidRPr="000F092C" w:rsidRDefault="00606BB8" w:rsidP="000F092C">
      <w:pPr>
        <w:spacing w:after="0"/>
        <w:jc w:val="both"/>
        <w:rPr>
          <w:rFonts w:ascii="Times New Roman" w:hAnsi="Times New Roman" w:cs="Times New Roman"/>
          <w:sz w:val="21"/>
          <w:szCs w:val="21"/>
        </w:rPr>
      </w:pPr>
      <w:r w:rsidRPr="000F092C">
        <w:rPr>
          <w:rFonts w:ascii="Times New Roman" w:hAnsi="Times New Roman" w:cs="Times New Roman"/>
          <w:sz w:val="21"/>
          <w:szCs w:val="21"/>
        </w:rPr>
        <w:t>Email is optional.</w:t>
      </w:r>
    </w:p>
    <w:p w14:paraId="5A7DBCE7" w14:textId="313EB07D" w:rsidR="00606BB8" w:rsidRPr="000F092C" w:rsidRDefault="00606BB8" w:rsidP="000F092C">
      <w:pPr>
        <w:spacing w:after="0"/>
        <w:jc w:val="both"/>
        <w:rPr>
          <w:rFonts w:ascii="Times New Roman" w:hAnsi="Times New Roman" w:cs="Times New Roman"/>
          <w:sz w:val="21"/>
          <w:szCs w:val="21"/>
        </w:rPr>
      </w:pPr>
      <w:r w:rsidRPr="000F092C">
        <w:rPr>
          <w:rFonts w:ascii="Times New Roman" w:hAnsi="Times New Roman" w:cs="Times New Roman"/>
          <w:sz w:val="21"/>
          <w:szCs w:val="21"/>
          <w:u w:val="single"/>
        </w:rPr>
        <w:t>Enter the SACWIS/MARS/CYSIS</w:t>
      </w:r>
      <w:r w:rsidRPr="000F092C">
        <w:rPr>
          <w:rFonts w:ascii="Times New Roman" w:hAnsi="Times New Roman" w:cs="Times New Roman"/>
          <w:sz w:val="21"/>
          <w:szCs w:val="21"/>
        </w:rPr>
        <w:t xml:space="preserve"> number for the case. If this is an investigation</w:t>
      </w:r>
      <w:r w:rsidR="00525763" w:rsidRPr="000F092C">
        <w:rPr>
          <w:rFonts w:ascii="Times New Roman" w:hAnsi="Times New Roman" w:cs="Times New Roman"/>
          <w:sz w:val="21"/>
          <w:szCs w:val="21"/>
        </w:rPr>
        <w:t>, enter “Investigation”. If this is a post CWS referral enter “Post CWS”.</w:t>
      </w:r>
      <w:r w:rsidRPr="000F092C">
        <w:rPr>
          <w:rFonts w:ascii="Times New Roman" w:hAnsi="Times New Roman" w:cs="Times New Roman"/>
          <w:sz w:val="21"/>
          <w:szCs w:val="21"/>
        </w:rPr>
        <w:t xml:space="preserve"> SCR </w:t>
      </w:r>
      <w:r w:rsidR="00525763" w:rsidRPr="000F092C">
        <w:rPr>
          <w:rFonts w:ascii="Times New Roman" w:hAnsi="Times New Roman" w:cs="Times New Roman"/>
          <w:sz w:val="21"/>
          <w:szCs w:val="21"/>
        </w:rPr>
        <w:t xml:space="preserve">Investigation and Intake Evaluation </w:t>
      </w:r>
      <w:r w:rsidRPr="000F092C">
        <w:rPr>
          <w:rFonts w:ascii="Times New Roman" w:hAnsi="Times New Roman" w:cs="Times New Roman"/>
          <w:sz w:val="21"/>
          <w:szCs w:val="21"/>
        </w:rPr>
        <w:t xml:space="preserve">numbers are </w:t>
      </w:r>
      <w:r w:rsidRPr="000F092C">
        <w:rPr>
          <w:rFonts w:ascii="Times New Roman" w:hAnsi="Times New Roman" w:cs="Times New Roman"/>
          <w:b/>
          <w:sz w:val="21"/>
          <w:szCs w:val="21"/>
        </w:rPr>
        <w:t>NOT</w:t>
      </w:r>
      <w:r w:rsidRPr="000F092C">
        <w:rPr>
          <w:rFonts w:ascii="Times New Roman" w:hAnsi="Times New Roman" w:cs="Times New Roman"/>
          <w:sz w:val="21"/>
          <w:szCs w:val="21"/>
        </w:rPr>
        <w:t xml:space="preserve"> to be included on the referral form.</w:t>
      </w:r>
      <w:r w:rsidR="00DA5B0D" w:rsidRPr="000F092C">
        <w:rPr>
          <w:rFonts w:ascii="Times New Roman" w:hAnsi="Times New Roman" w:cs="Times New Roman"/>
          <w:sz w:val="21"/>
          <w:szCs w:val="21"/>
        </w:rPr>
        <w:t xml:space="preserve"> </w:t>
      </w:r>
      <w:r w:rsidR="008B0E36" w:rsidRPr="000F092C">
        <w:rPr>
          <w:rFonts w:ascii="Times New Roman" w:hAnsi="Times New Roman" w:cs="Times New Roman"/>
          <w:sz w:val="21"/>
          <w:szCs w:val="21"/>
        </w:rPr>
        <w:t>Family Advocacy Centers can accept referrals for CIPP and Countdown to 21 meetings to provide a community presence and offer services to the family</w:t>
      </w:r>
      <w:r w:rsidR="00904150">
        <w:rPr>
          <w:rFonts w:ascii="Times New Roman" w:hAnsi="Times New Roman" w:cs="Times New Roman"/>
          <w:sz w:val="21"/>
          <w:szCs w:val="21"/>
        </w:rPr>
        <w:t xml:space="preserve"> </w:t>
      </w:r>
      <w:r w:rsidR="008B0E36" w:rsidRPr="000F092C">
        <w:rPr>
          <w:rFonts w:ascii="Times New Roman" w:hAnsi="Times New Roman" w:cs="Times New Roman"/>
          <w:sz w:val="21"/>
          <w:szCs w:val="21"/>
        </w:rPr>
        <w:t>as their schedule allows.</w:t>
      </w:r>
    </w:p>
    <w:p w14:paraId="24C4C6E8" w14:textId="77777777" w:rsidR="00B65916" w:rsidRPr="000F092C" w:rsidRDefault="00B65916" w:rsidP="000F092C">
      <w:pPr>
        <w:spacing w:after="0"/>
        <w:jc w:val="both"/>
        <w:rPr>
          <w:rFonts w:ascii="Times New Roman" w:hAnsi="Times New Roman" w:cs="Times New Roman"/>
          <w:sz w:val="21"/>
          <w:szCs w:val="21"/>
        </w:rPr>
      </w:pPr>
    </w:p>
    <w:p w14:paraId="2C0F75B8" w14:textId="77777777" w:rsidR="00B65916" w:rsidRPr="000F092C" w:rsidRDefault="00B65916" w:rsidP="000F092C">
      <w:pPr>
        <w:spacing w:after="0"/>
        <w:jc w:val="both"/>
        <w:rPr>
          <w:rFonts w:ascii="Times New Roman" w:hAnsi="Times New Roman" w:cs="Times New Roman"/>
          <w:b/>
          <w:sz w:val="21"/>
          <w:szCs w:val="21"/>
        </w:rPr>
      </w:pPr>
      <w:r w:rsidRPr="000F092C">
        <w:rPr>
          <w:rFonts w:ascii="Times New Roman" w:hAnsi="Times New Roman" w:cs="Times New Roman"/>
          <w:b/>
          <w:sz w:val="21"/>
          <w:szCs w:val="21"/>
        </w:rPr>
        <w:t>Caseworker and Supervisor Information and Signatures</w:t>
      </w:r>
    </w:p>
    <w:p w14:paraId="6823D99A" w14:textId="77777777" w:rsidR="00B65916" w:rsidRPr="000F092C" w:rsidRDefault="00B65916" w:rsidP="000F092C">
      <w:pPr>
        <w:spacing w:after="0"/>
        <w:jc w:val="both"/>
        <w:rPr>
          <w:rFonts w:ascii="Times New Roman" w:hAnsi="Times New Roman" w:cs="Times New Roman"/>
          <w:sz w:val="21"/>
          <w:szCs w:val="21"/>
        </w:rPr>
      </w:pPr>
      <w:r w:rsidRPr="000F092C">
        <w:rPr>
          <w:rFonts w:ascii="Times New Roman" w:hAnsi="Times New Roman" w:cs="Times New Roman"/>
          <w:sz w:val="21"/>
          <w:szCs w:val="21"/>
        </w:rPr>
        <w:t xml:space="preserve">Enter all pertinent information as indicated on the form for the referring caseworker or investigator and supervisor. Check the box to indicate if the referral originates from DCFS or a Private Agency (POS Purchase of Service). All referrals must be signed by the caseworker, supervisor or designee. Contact information must be completed. </w:t>
      </w:r>
      <w:r w:rsidRPr="000F092C">
        <w:rPr>
          <w:rFonts w:ascii="Times New Roman" w:hAnsi="Times New Roman" w:cs="Times New Roman"/>
          <w:b/>
          <w:sz w:val="21"/>
          <w:szCs w:val="21"/>
        </w:rPr>
        <w:t>IF</w:t>
      </w:r>
      <w:r w:rsidRPr="000F092C">
        <w:rPr>
          <w:rFonts w:ascii="Times New Roman" w:hAnsi="Times New Roman" w:cs="Times New Roman"/>
          <w:sz w:val="21"/>
          <w:szCs w:val="21"/>
        </w:rPr>
        <w:t xml:space="preserve"> the Caseworker is unavailable to sign and the supervisor completes the referral, caseworker name and contact information must still be provided.</w:t>
      </w:r>
    </w:p>
    <w:p w14:paraId="425FC6E8" w14:textId="77777777" w:rsidR="00B65916" w:rsidRPr="000F092C" w:rsidRDefault="00B65916" w:rsidP="000F092C">
      <w:pPr>
        <w:spacing w:after="0"/>
        <w:jc w:val="both"/>
        <w:rPr>
          <w:rFonts w:ascii="Times New Roman" w:hAnsi="Times New Roman" w:cs="Times New Roman"/>
          <w:sz w:val="21"/>
          <w:szCs w:val="21"/>
        </w:rPr>
      </w:pPr>
    </w:p>
    <w:p w14:paraId="6F5E8393" w14:textId="77777777" w:rsidR="00B65916" w:rsidRPr="000F092C" w:rsidRDefault="00B65916" w:rsidP="000F092C">
      <w:pPr>
        <w:spacing w:after="0"/>
        <w:jc w:val="both"/>
        <w:rPr>
          <w:rFonts w:ascii="Times New Roman" w:hAnsi="Times New Roman" w:cs="Times New Roman"/>
          <w:b/>
          <w:sz w:val="21"/>
          <w:szCs w:val="21"/>
        </w:rPr>
      </w:pPr>
      <w:r w:rsidRPr="000F092C">
        <w:rPr>
          <w:rFonts w:ascii="Times New Roman" w:hAnsi="Times New Roman" w:cs="Times New Roman"/>
          <w:b/>
          <w:sz w:val="21"/>
          <w:szCs w:val="21"/>
        </w:rPr>
        <w:t>Additional Information</w:t>
      </w:r>
    </w:p>
    <w:p w14:paraId="1F494CAE" w14:textId="77777777" w:rsidR="00B65916" w:rsidRPr="000F092C" w:rsidRDefault="00B65916" w:rsidP="000F092C">
      <w:pPr>
        <w:spacing w:after="0"/>
        <w:jc w:val="both"/>
        <w:rPr>
          <w:rFonts w:ascii="Times New Roman" w:hAnsi="Times New Roman" w:cs="Times New Roman"/>
          <w:sz w:val="21"/>
          <w:szCs w:val="21"/>
        </w:rPr>
      </w:pPr>
      <w:r w:rsidRPr="000F092C">
        <w:rPr>
          <w:rFonts w:ascii="Times New Roman" w:hAnsi="Times New Roman" w:cs="Times New Roman"/>
          <w:sz w:val="21"/>
          <w:szCs w:val="21"/>
          <w:u w:val="single"/>
        </w:rPr>
        <w:t>Court Involved</w:t>
      </w:r>
      <w:r w:rsidR="009966FA" w:rsidRPr="000F092C">
        <w:rPr>
          <w:rFonts w:ascii="Times New Roman" w:hAnsi="Times New Roman" w:cs="Times New Roman"/>
          <w:sz w:val="21"/>
          <w:szCs w:val="21"/>
        </w:rPr>
        <w:t>:</w:t>
      </w:r>
      <w:r w:rsidRPr="000F092C">
        <w:rPr>
          <w:rFonts w:ascii="Times New Roman" w:hAnsi="Times New Roman" w:cs="Times New Roman"/>
          <w:sz w:val="21"/>
          <w:szCs w:val="21"/>
        </w:rPr>
        <w:t xml:space="preserve"> </w:t>
      </w:r>
      <w:r w:rsidR="009966FA" w:rsidRPr="000F092C">
        <w:rPr>
          <w:rFonts w:ascii="Times New Roman" w:hAnsi="Times New Roman" w:cs="Times New Roman"/>
          <w:sz w:val="21"/>
          <w:szCs w:val="21"/>
        </w:rPr>
        <w:t>C</w:t>
      </w:r>
      <w:r w:rsidRPr="000F092C">
        <w:rPr>
          <w:rFonts w:ascii="Times New Roman" w:hAnsi="Times New Roman" w:cs="Times New Roman"/>
          <w:sz w:val="21"/>
          <w:szCs w:val="21"/>
        </w:rPr>
        <w:t>heck the appropriate</w:t>
      </w:r>
      <w:r w:rsidRPr="000F092C">
        <w:rPr>
          <w:rFonts w:ascii="Times New Roman" w:hAnsi="Times New Roman" w:cs="Times New Roman"/>
          <w:sz w:val="21"/>
          <w:szCs w:val="21"/>
          <w:u w:val="single"/>
        </w:rPr>
        <w:t xml:space="preserve"> </w:t>
      </w:r>
      <w:r w:rsidRPr="000F092C">
        <w:rPr>
          <w:rFonts w:ascii="Times New Roman" w:hAnsi="Times New Roman" w:cs="Times New Roman"/>
          <w:sz w:val="21"/>
          <w:szCs w:val="21"/>
        </w:rPr>
        <w:t xml:space="preserve">box indicating court involvement. If yes, enter the </w:t>
      </w:r>
      <w:r w:rsidR="009966FA" w:rsidRPr="000F092C">
        <w:rPr>
          <w:rFonts w:ascii="Times New Roman" w:hAnsi="Times New Roman" w:cs="Times New Roman"/>
          <w:sz w:val="21"/>
          <w:szCs w:val="21"/>
        </w:rPr>
        <w:t>next court date and hearing type.</w:t>
      </w:r>
    </w:p>
    <w:p w14:paraId="5A0F7917" w14:textId="77777777" w:rsidR="009966FA" w:rsidRPr="000F092C" w:rsidRDefault="009966FA" w:rsidP="000F092C">
      <w:pPr>
        <w:spacing w:after="0"/>
        <w:jc w:val="both"/>
        <w:rPr>
          <w:rFonts w:ascii="Times New Roman" w:hAnsi="Times New Roman" w:cs="Times New Roman"/>
          <w:sz w:val="21"/>
          <w:szCs w:val="21"/>
        </w:rPr>
      </w:pPr>
      <w:r w:rsidRPr="000F092C">
        <w:rPr>
          <w:rFonts w:ascii="Times New Roman" w:hAnsi="Times New Roman" w:cs="Times New Roman"/>
          <w:sz w:val="21"/>
          <w:szCs w:val="21"/>
          <w:u w:val="single"/>
        </w:rPr>
        <w:t>Date of Referral</w:t>
      </w:r>
      <w:r w:rsidRPr="000F092C">
        <w:rPr>
          <w:rFonts w:ascii="Times New Roman" w:hAnsi="Times New Roman" w:cs="Times New Roman"/>
          <w:sz w:val="21"/>
          <w:szCs w:val="21"/>
        </w:rPr>
        <w:t>: Enter the date of Referral</w:t>
      </w:r>
    </w:p>
    <w:p w14:paraId="1EA544F1" w14:textId="49A80C1F" w:rsidR="009966FA" w:rsidRPr="000F092C" w:rsidRDefault="009966FA" w:rsidP="000F092C">
      <w:pPr>
        <w:spacing w:after="0"/>
        <w:jc w:val="both"/>
        <w:rPr>
          <w:rFonts w:ascii="Times New Roman" w:hAnsi="Times New Roman" w:cs="Times New Roman"/>
          <w:sz w:val="21"/>
          <w:szCs w:val="21"/>
        </w:rPr>
      </w:pPr>
      <w:r w:rsidRPr="000F092C">
        <w:rPr>
          <w:rFonts w:ascii="Times New Roman" w:hAnsi="Times New Roman" w:cs="Times New Roman"/>
          <w:sz w:val="21"/>
          <w:szCs w:val="21"/>
          <w:u w:val="single"/>
        </w:rPr>
        <w:t>Service(s) Requested</w:t>
      </w:r>
      <w:r w:rsidRPr="000F092C">
        <w:rPr>
          <w:rFonts w:ascii="Times New Roman" w:hAnsi="Times New Roman" w:cs="Times New Roman"/>
          <w:sz w:val="21"/>
          <w:szCs w:val="21"/>
        </w:rPr>
        <w:t>: Enter the service requested. Typical services are parenting education, family advocacy, mentorship, DCFS Alumni Services and general counseling. Please note that referrals for therapeutic counseling should not be made to a Family Advocacy Center as the</w:t>
      </w:r>
      <w:r w:rsidR="00DD00CF" w:rsidRPr="000F092C">
        <w:rPr>
          <w:rFonts w:ascii="Times New Roman" w:hAnsi="Times New Roman" w:cs="Times New Roman"/>
          <w:sz w:val="21"/>
          <w:szCs w:val="21"/>
        </w:rPr>
        <w:t>y</w:t>
      </w:r>
      <w:r w:rsidRPr="000F092C">
        <w:rPr>
          <w:rFonts w:ascii="Times New Roman" w:hAnsi="Times New Roman" w:cs="Times New Roman"/>
          <w:sz w:val="21"/>
          <w:szCs w:val="21"/>
        </w:rPr>
        <w:t xml:space="preserve"> are not contracted for this service. You may refer a family for community linkages whereas the Family Advocacy Center assigned will attempt to find the needed service in the client’s community</w:t>
      </w:r>
      <w:r w:rsidR="00146B35" w:rsidRPr="000F092C">
        <w:rPr>
          <w:rFonts w:ascii="Times New Roman" w:hAnsi="Times New Roman" w:cs="Times New Roman"/>
          <w:sz w:val="21"/>
          <w:szCs w:val="21"/>
        </w:rPr>
        <w:t>.</w:t>
      </w:r>
      <w:r w:rsidRPr="000F092C">
        <w:rPr>
          <w:rFonts w:ascii="Times New Roman" w:hAnsi="Times New Roman" w:cs="Times New Roman"/>
          <w:sz w:val="21"/>
          <w:szCs w:val="21"/>
        </w:rPr>
        <w:t xml:space="preserve"> Family Advocacy Centers do not have housing services, nor do they offer subsidized housing</w:t>
      </w:r>
      <w:r w:rsidR="00DD00CF" w:rsidRPr="000F092C">
        <w:rPr>
          <w:rFonts w:ascii="Times New Roman" w:hAnsi="Times New Roman" w:cs="Times New Roman"/>
          <w:sz w:val="21"/>
          <w:szCs w:val="21"/>
        </w:rPr>
        <w:t>, but they will make community linkages with housing programs</w:t>
      </w:r>
      <w:r w:rsidRPr="000F092C">
        <w:rPr>
          <w:rFonts w:ascii="Times New Roman" w:hAnsi="Times New Roman" w:cs="Times New Roman"/>
          <w:sz w:val="21"/>
          <w:szCs w:val="21"/>
        </w:rPr>
        <w:t>.</w:t>
      </w:r>
      <w:r w:rsidR="00146B35" w:rsidRPr="000F092C">
        <w:rPr>
          <w:rFonts w:ascii="Times New Roman" w:hAnsi="Times New Roman" w:cs="Times New Roman"/>
          <w:sz w:val="21"/>
          <w:szCs w:val="21"/>
        </w:rPr>
        <w:t xml:space="preserve"> </w:t>
      </w:r>
      <w:r w:rsidRPr="000F092C">
        <w:rPr>
          <w:rFonts w:ascii="Times New Roman" w:hAnsi="Times New Roman" w:cs="Times New Roman"/>
          <w:sz w:val="21"/>
          <w:szCs w:val="21"/>
        </w:rPr>
        <w:t xml:space="preserve">Please check the D-Net under Resources for a list of </w:t>
      </w:r>
      <w:r w:rsidR="00146B35" w:rsidRPr="000F092C">
        <w:rPr>
          <w:rFonts w:ascii="Times New Roman" w:hAnsi="Times New Roman" w:cs="Times New Roman"/>
          <w:sz w:val="21"/>
          <w:szCs w:val="21"/>
        </w:rPr>
        <w:t>Family Advocacy Centers and the services they offer.</w:t>
      </w:r>
    </w:p>
    <w:p w14:paraId="4552A65F" w14:textId="77777777" w:rsidR="00606BB8" w:rsidRPr="000F092C" w:rsidRDefault="00606BB8" w:rsidP="000F092C">
      <w:pPr>
        <w:spacing w:after="0"/>
        <w:jc w:val="both"/>
        <w:rPr>
          <w:rFonts w:ascii="Times New Roman" w:hAnsi="Times New Roman" w:cs="Times New Roman"/>
          <w:sz w:val="21"/>
          <w:szCs w:val="21"/>
        </w:rPr>
      </w:pPr>
      <w:r w:rsidRPr="000F092C">
        <w:rPr>
          <w:rFonts w:ascii="Times New Roman" w:hAnsi="Times New Roman" w:cs="Times New Roman"/>
          <w:sz w:val="21"/>
          <w:szCs w:val="21"/>
          <w:u w:val="single"/>
        </w:rPr>
        <w:t>Household Members</w:t>
      </w:r>
      <w:r w:rsidRPr="000F092C">
        <w:rPr>
          <w:rFonts w:ascii="Times New Roman" w:hAnsi="Times New Roman" w:cs="Times New Roman"/>
          <w:sz w:val="21"/>
          <w:szCs w:val="21"/>
        </w:rPr>
        <w:t xml:space="preserve">: Enter all household members </w:t>
      </w:r>
      <w:r w:rsidR="00146B35" w:rsidRPr="000F092C">
        <w:rPr>
          <w:rFonts w:ascii="Times New Roman" w:hAnsi="Times New Roman" w:cs="Times New Roman"/>
          <w:sz w:val="21"/>
          <w:szCs w:val="21"/>
        </w:rPr>
        <w:t>and their birthdates.</w:t>
      </w:r>
    </w:p>
    <w:p w14:paraId="0EC555AB" w14:textId="77777777" w:rsidR="00606BB8" w:rsidRPr="000F092C" w:rsidRDefault="00606BB8" w:rsidP="000F092C">
      <w:pPr>
        <w:spacing w:after="0" w:line="240" w:lineRule="auto"/>
        <w:jc w:val="both"/>
        <w:rPr>
          <w:rFonts w:ascii="Times New Roman" w:hAnsi="Times New Roman" w:cs="Times New Roman"/>
          <w:sz w:val="21"/>
          <w:szCs w:val="21"/>
        </w:rPr>
      </w:pPr>
    </w:p>
    <w:p w14:paraId="43743BB7" w14:textId="77777777" w:rsidR="00606BB8" w:rsidRPr="000F092C" w:rsidRDefault="00146B35" w:rsidP="000F092C">
      <w:pPr>
        <w:spacing w:after="0" w:line="240" w:lineRule="auto"/>
        <w:jc w:val="both"/>
        <w:rPr>
          <w:rFonts w:ascii="Times New Roman" w:hAnsi="Times New Roman" w:cs="Times New Roman"/>
          <w:b/>
          <w:sz w:val="21"/>
          <w:szCs w:val="21"/>
        </w:rPr>
      </w:pPr>
      <w:r w:rsidRPr="000F092C">
        <w:rPr>
          <w:rFonts w:ascii="Times New Roman" w:hAnsi="Times New Roman" w:cs="Times New Roman"/>
          <w:b/>
          <w:sz w:val="21"/>
          <w:szCs w:val="21"/>
        </w:rPr>
        <w:t>Attachments</w:t>
      </w:r>
    </w:p>
    <w:p w14:paraId="3E2F199E" w14:textId="77777777" w:rsidR="00146B35" w:rsidRPr="000F092C" w:rsidRDefault="00146B35" w:rsidP="000F092C">
      <w:pPr>
        <w:spacing w:after="0" w:line="240" w:lineRule="auto"/>
        <w:jc w:val="both"/>
        <w:rPr>
          <w:rFonts w:ascii="Times New Roman" w:hAnsi="Times New Roman" w:cs="Times New Roman"/>
          <w:sz w:val="21"/>
          <w:szCs w:val="21"/>
        </w:rPr>
      </w:pPr>
      <w:r w:rsidRPr="000F092C">
        <w:rPr>
          <w:rFonts w:ascii="Times New Roman" w:hAnsi="Times New Roman" w:cs="Times New Roman"/>
          <w:sz w:val="21"/>
          <w:szCs w:val="21"/>
        </w:rPr>
        <w:t xml:space="preserve">Please check the appropriate boxes for all supporting documentation. A CFS-600 Consent Form must accompany the CFS 507-FAC. Referrals for open Intact and Placement cases must include the current Integrated Assessment, Service Plan, Court Orders and any other reports that will enable the Family Advocacy center to provide effective family support services. Investigation and Post CWS referrals should include </w:t>
      </w:r>
      <w:r w:rsidRPr="00904150">
        <w:rPr>
          <w:rFonts w:ascii="Times New Roman" w:hAnsi="Times New Roman" w:cs="Times New Roman"/>
          <w:b/>
          <w:sz w:val="21"/>
          <w:szCs w:val="21"/>
        </w:rPr>
        <w:t>redacted</w:t>
      </w:r>
      <w:r w:rsidRPr="006C3AFE">
        <w:rPr>
          <w:rFonts w:ascii="Times New Roman" w:hAnsi="Times New Roman" w:cs="Times New Roman"/>
          <w:b/>
          <w:sz w:val="21"/>
          <w:szCs w:val="21"/>
        </w:rPr>
        <w:t xml:space="preserve"> </w:t>
      </w:r>
      <w:r w:rsidRPr="000F092C">
        <w:rPr>
          <w:rFonts w:ascii="Times New Roman" w:hAnsi="Times New Roman" w:cs="Times New Roman"/>
          <w:sz w:val="21"/>
          <w:szCs w:val="21"/>
        </w:rPr>
        <w:t xml:space="preserve">investigation </w:t>
      </w:r>
      <w:r w:rsidR="00DA5B0D" w:rsidRPr="000F092C">
        <w:rPr>
          <w:rFonts w:ascii="Times New Roman" w:hAnsi="Times New Roman" w:cs="Times New Roman"/>
          <w:sz w:val="21"/>
          <w:szCs w:val="21"/>
        </w:rPr>
        <w:t>summaries and Intake Evaluation Summaries. Copies of any active safety plans should also be included. Referrals for visitation are at the discretion of each individual Family Advocacy Center. Many Family Advocacy Centers do allow visitation to occur at their individual sites. A written visitation plan should accompany the referral.</w:t>
      </w:r>
    </w:p>
    <w:p w14:paraId="2FF68DDA" w14:textId="77777777" w:rsidR="00DA5B0D" w:rsidRPr="000F092C" w:rsidRDefault="00DA5B0D" w:rsidP="000F092C">
      <w:pPr>
        <w:spacing w:after="0" w:line="240" w:lineRule="auto"/>
        <w:jc w:val="both"/>
        <w:rPr>
          <w:rFonts w:ascii="Times New Roman" w:hAnsi="Times New Roman" w:cs="Times New Roman"/>
          <w:sz w:val="21"/>
          <w:szCs w:val="21"/>
        </w:rPr>
      </w:pPr>
    </w:p>
    <w:p w14:paraId="20ACBAAA" w14:textId="77777777" w:rsidR="00DA5B0D" w:rsidRPr="000F092C" w:rsidRDefault="00DA5B0D" w:rsidP="000F092C">
      <w:pPr>
        <w:spacing w:after="0" w:line="240" w:lineRule="auto"/>
        <w:jc w:val="both"/>
        <w:rPr>
          <w:rFonts w:ascii="Times New Roman" w:hAnsi="Times New Roman" w:cs="Times New Roman"/>
          <w:b/>
          <w:sz w:val="21"/>
          <w:szCs w:val="21"/>
        </w:rPr>
      </w:pPr>
      <w:r w:rsidRPr="000F092C">
        <w:rPr>
          <w:rFonts w:ascii="Times New Roman" w:hAnsi="Times New Roman" w:cs="Times New Roman"/>
          <w:b/>
          <w:sz w:val="21"/>
          <w:szCs w:val="21"/>
        </w:rPr>
        <w:t>Referral Summary</w:t>
      </w:r>
    </w:p>
    <w:p w14:paraId="1918C9DD" w14:textId="1B165CBD" w:rsidR="00DA5B0D" w:rsidRPr="000F092C" w:rsidRDefault="00DA5B0D" w:rsidP="000F092C">
      <w:pPr>
        <w:spacing w:after="0" w:line="240" w:lineRule="auto"/>
        <w:jc w:val="both"/>
        <w:rPr>
          <w:rFonts w:ascii="Times New Roman" w:hAnsi="Times New Roman" w:cs="Times New Roman"/>
          <w:sz w:val="21"/>
          <w:szCs w:val="21"/>
        </w:rPr>
      </w:pPr>
      <w:r w:rsidRPr="000F092C">
        <w:rPr>
          <w:rFonts w:ascii="Times New Roman" w:hAnsi="Times New Roman" w:cs="Times New Roman"/>
          <w:sz w:val="21"/>
          <w:szCs w:val="21"/>
        </w:rPr>
        <w:t>The referral summary should include the family’s current situation, known strengths and needs, any safety concerns and special communication needs such as a language other than English, ASL or illiteracy.</w:t>
      </w:r>
    </w:p>
    <w:p w14:paraId="43F08731" w14:textId="7D7F360B" w:rsidR="00AE6A8D" w:rsidRPr="000F092C" w:rsidRDefault="00AE6A8D" w:rsidP="000F092C">
      <w:pPr>
        <w:spacing w:after="0" w:line="240" w:lineRule="auto"/>
        <w:jc w:val="both"/>
        <w:rPr>
          <w:rFonts w:ascii="Times New Roman" w:hAnsi="Times New Roman" w:cs="Times New Roman"/>
          <w:sz w:val="21"/>
          <w:szCs w:val="21"/>
        </w:rPr>
      </w:pPr>
    </w:p>
    <w:p w14:paraId="14493CA2" w14:textId="3D4189A2" w:rsidR="00AE6A8D" w:rsidRPr="000F092C" w:rsidRDefault="00AE6A8D" w:rsidP="000F092C">
      <w:pPr>
        <w:spacing w:after="0" w:line="240" w:lineRule="auto"/>
        <w:jc w:val="both"/>
        <w:rPr>
          <w:rFonts w:ascii="Times New Roman" w:hAnsi="Times New Roman" w:cs="Times New Roman"/>
          <w:sz w:val="21"/>
          <w:szCs w:val="21"/>
        </w:rPr>
      </w:pPr>
      <w:r w:rsidRPr="000F092C">
        <w:rPr>
          <w:rFonts w:ascii="Times New Roman" w:hAnsi="Times New Roman" w:cs="Times New Roman"/>
          <w:sz w:val="21"/>
          <w:szCs w:val="21"/>
        </w:rPr>
        <w:t xml:space="preserve">Send all referrals to: </w:t>
      </w:r>
      <w:hyperlink r:id="rId6" w:history="1">
        <w:r w:rsidRPr="000F092C">
          <w:rPr>
            <w:rStyle w:val="Hyperlink"/>
            <w:rFonts w:ascii="Times New Roman" w:hAnsi="Times New Roman" w:cs="Times New Roman"/>
            <w:sz w:val="21"/>
            <w:szCs w:val="21"/>
          </w:rPr>
          <w:t>DCFS.FACReferralas@illinois.gov</w:t>
        </w:r>
      </w:hyperlink>
      <w:r w:rsidRPr="000F092C">
        <w:rPr>
          <w:rFonts w:ascii="Times New Roman" w:hAnsi="Times New Roman" w:cs="Times New Roman"/>
          <w:sz w:val="21"/>
          <w:szCs w:val="21"/>
        </w:rPr>
        <w:t xml:space="preserve"> </w:t>
      </w:r>
    </w:p>
    <w:sectPr w:rsidR="00AE6A8D" w:rsidRPr="000F09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E9AA" w14:textId="77777777" w:rsidR="00586F08" w:rsidRDefault="00586F08" w:rsidP="00586F08">
      <w:pPr>
        <w:spacing w:after="0" w:line="240" w:lineRule="auto"/>
      </w:pPr>
      <w:r>
        <w:separator/>
      </w:r>
    </w:p>
  </w:endnote>
  <w:endnote w:type="continuationSeparator" w:id="0">
    <w:p w14:paraId="23C699D6" w14:textId="77777777" w:rsidR="00586F08" w:rsidRDefault="00586F08" w:rsidP="0058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2EEA" w14:textId="77777777" w:rsidR="00904150" w:rsidRDefault="00904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3C66" w14:textId="77777777" w:rsidR="00904150" w:rsidRDefault="00904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A651" w14:textId="77777777" w:rsidR="00904150" w:rsidRDefault="00904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42EB" w14:textId="77777777" w:rsidR="00586F08" w:rsidRDefault="00586F08" w:rsidP="00586F08">
      <w:pPr>
        <w:spacing w:after="0" w:line="240" w:lineRule="auto"/>
      </w:pPr>
      <w:r>
        <w:separator/>
      </w:r>
    </w:p>
  </w:footnote>
  <w:footnote w:type="continuationSeparator" w:id="0">
    <w:p w14:paraId="6597DFB4" w14:textId="77777777" w:rsidR="00586F08" w:rsidRDefault="00586F08" w:rsidP="00586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8CFD" w14:textId="77777777" w:rsidR="00904150" w:rsidRDefault="00904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276A" w14:textId="1AD2739C" w:rsidR="00586F08" w:rsidRPr="00904150" w:rsidRDefault="00586F08" w:rsidP="00586F08">
    <w:pPr>
      <w:pStyle w:val="Header"/>
      <w:ind w:left="-720"/>
      <w:rPr>
        <w:rFonts w:ascii="Times New Roman" w:hAnsi="Times New Roman" w:cs="Times New Roman"/>
        <w:sz w:val="20"/>
        <w:szCs w:val="20"/>
      </w:rPr>
    </w:pPr>
    <w:r w:rsidRPr="00904150">
      <w:rPr>
        <w:rFonts w:ascii="Times New Roman" w:hAnsi="Times New Roman" w:cs="Times New Roman"/>
        <w:sz w:val="20"/>
        <w:szCs w:val="20"/>
      </w:rPr>
      <w:t>CFS 507-FAC-Instructions</w:t>
    </w:r>
  </w:p>
  <w:p w14:paraId="3C61E88C" w14:textId="77777777" w:rsidR="00586F08" w:rsidRPr="00904150" w:rsidRDefault="00586F08" w:rsidP="00586F08">
    <w:pPr>
      <w:pStyle w:val="Header"/>
      <w:ind w:left="-720"/>
      <w:rPr>
        <w:rFonts w:ascii="Times New Roman" w:hAnsi="Times New Roman" w:cs="Times New Roman"/>
        <w:sz w:val="20"/>
        <w:szCs w:val="20"/>
      </w:rPr>
    </w:pPr>
    <w:r w:rsidRPr="00904150">
      <w:rPr>
        <w:rFonts w:ascii="Times New Roman" w:hAnsi="Times New Roman" w:cs="Times New Roman"/>
        <w:sz w:val="20"/>
        <w:szCs w:val="20"/>
      </w:rPr>
      <w:t>3/2023</w:t>
    </w:r>
  </w:p>
  <w:p w14:paraId="25612406" w14:textId="77777777" w:rsidR="00586F08" w:rsidRDefault="00586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1C6E" w14:textId="77777777" w:rsidR="00904150" w:rsidRDefault="009041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TLlo5WBDe0Q1glBxjL6MKSNEWBvMn9nWBWZzm1ascY+FnYacVVdSd7CsMkN40pMFkYygO5eVuM//Vzfj6wnfA==" w:salt="Oo2rUIFm6jxD8R9Pm8R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B8"/>
    <w:rsid w:val="000F092C"/>
    <w:rsid w:val="00146B35"/>
    <w:rsid w:val="00525763"/>
    <w:rsid w:val="00582657"/>
    <w:rsid w:val="00586F08"/>
    <w:rsid w:val="00606BB8"/>
    <w:rsid w:val="006C3AFE"/>
    <w:rsid w:val="007716D3"/>
    <w:rsid w:val="008B0E36"/>
    <w:rsid w:val="00904150"/>
    <w:rsid w:val="009966FA"/>
    <w:rsid w:val="00A3445E"/>
    <w:rsid w:val="00A5635C"/>
    <w:rsid w:val="00AE1601"/>
    <w:rsid w:val="00AE61D7"/>
    <w:rsid w:val="00AE6A8D"/>
    <w:rsid w:val="00B65916"/>
    <w:rsid w:val="00C6799A"/>
    <w:rsid w:val="00DA5B0D"/>
    <w:rsid w:val="00DD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1879"/>
  <w15:chartTrackingRefBased/>
  <w15:docId w15:val="{B4FDFAFB-F684-4250-A160-44096DFA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A8D"/>
    <w:rPr>
      <w:color w:val="0563C1" w:themeColor="hyperlink"/>
      <w:u w:val="single"/>
    </w:rPr>
  </w:style>
  <w:style w:type="character" w:styleId="UnresolvedMention">
    <w:name w:val="Unresolved Mention"/>
    <w:basedOn w:val="DefaultParagraphFont"/>
    <w:uiPriority w:val="99"/>
    <w:semiHidden/>
    <w:unhideWhenUsed/>
    <w:rsid w:val="00AE6A8D"/>
    <w:rPr>
      <w:color w:val="605E5C"/>
      <w:shd w:val="clear" w:color="auto" w:fill="E1DFDD"/>
    </w:rPr>
  </w:style>
  <w:style w:type="paragraph" w:styleId="Header">
    <w:name w:val="header"/>
    <w:basedOn w:val="Normal"/>
    <w:link w:val="HeaderChar"/>
    <w:uiPriority w:val="99"/>
    <w:unhideWhenUsed/>
    <w:rsid w:val="00586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F08"/>
  </w:style>
  <w:style w:type="paragraph" w:styleId="Footer">
    <w:name w:val="footer"/>
    <w:basedOn w:val="Normal"/>
    <w:link w:val="FooterChar"/>
    <w:uiPriority w:val="99"/>
    <w:unhideWhenUsed/>
    <w:rsid w:val="00586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F08"/>
  </w:style>
  <w:style w:type="paragraph" w:styleId="Revision">
    <w:name w:val="Revision"/>
    <w:hidden/>
    <w:uiPriority w:val="99"/>
    <w:semiHidden/>
    <w:rsid w:val="00AE1601"/>
    <w:pPr>
      <w:spacing w:after="0" w:line="240" w:lineRule="auto"/>
    </w:pPr>
  </w:style>
  <w:style w:type="paragraph" w:styleId="BalloonText">
    <w:name w:val="Balloon Text"/>
    <w:basedOn w:val="Normal"/>
    <w:link w:val="BalloonTextChar"/>
    <w:uiPriority w:val="99"/>
    <w:semiHidden/>
    <w:unhideWhenUsed/>
    <w:rsid w:val="006C3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FS.FACReferralas@illinois.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Illinois Department of Children and Family Services</dc:creator>
  <cp:keywords/>
  <dc:description/>
  <cp:lastModifiedBy>Clyne, Kathy</cp:lastModifiedBy>
  <cp:revision>2</cp:revision>
  <dcterms:created xsi:type="dcterms:W3CDTF">2023-03-10T21:12:00Z</dcterms:created>
  <dcterms:modified xsi:type="dcterms:W3CDTF">2023-03-10T21:12:00Z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